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438" w:rsidRPr="00285BCB" w:rsidRDefault="00865438" w:rsidP="00B2358A">
      <w:pPr>
        <w:jc w:val="center"/>
        <w:rPr>
          <w:rFonts w:ascii="Palatino Linotype" w:hAnsi="Palatino Linotype"/>
          <w:sz w:val="28"/>
          <w:szCs w:val="28"/>
        </w:rPr>
      </w:pPr>
      <w:bookmarkStart w:id="0" w:name="_GoBack"/>
      <w:bookmarkEnd w:id="0"/>
      <w:r w:rsidRPr="00285BCB">
        <w:rPr>
          <w:rFonts w:ascii="Palatino Linotype" w:hAnsi="Palatino Linotype"/>
          <w:sz w:val="28"/>
          <w:szCs w:val="28"/>
        </w:rPr>
        <w:t>Саво</w:t>
      </w:r>
      <w:r w:rsidR="007D4A2B">
        <w:rPr>
          <w:rFonts w:ascii="Palatino Linotype" w:hAnsi="Palatino Linotype"/>
          <w:sz w:val="28"/>
          <w:szCs w:val="28"/>
        </w:rPr>
        <w:t>лҳои тестӣ аз фанни «Психология ва манти</w:t>
      </w:r>
      <w:r w:rsidR="007D4A2B">
        <w:rPr>
          <w:rFonts w:ascii="Times New Roman Tj" w:hAnsi="Times New Roman Tj"/>
          <w:sz w:val="28"/>
          <w:szCs w:val="28"/>
        </w:rPr>
        <w:t>ќ</w:t>
      </w:r>
      <w:r w:rsidR="007D4A2B">
        <w:rPr>
          <w:rFonts w:ascii="Palatino Linotype" w:hAnsi="Palatino Linotype"/>
          <w:sz w:val="28"/>
          <w:szCs w:val="28"/>
        </w:rPr>
        <w:t xml:space="preserve"> дар</w:t>
      </w:r>
      <w:r w:rsidRPr="00285BCB">
        <w:rPr>
          <w:rFonts w:ascii="Palatino Linotype" w:hAnsi="Palatino Linotype"/>
          <w:sz w:val="28"/>
          <w:szCs w:val="28"/>
        </w:rPr>
        <w:t xml:space="preserve"> журналистика»</w:t>
      </w:r>
    </w:p>
    <w:p w:rsidR="00865438" w:rsidRPr="00285BCB" w:rsidRDefault="00865438" w:rsidP="001D0AE0">
      <w:pPr>
        <w:jc w:val="center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барои донишҷӯёни курси 4</w:t>
      </w:r>
    </w:p>
    <w:p w:rsidR="00865438" w:rsidRPr="00285BCB" w:rsidRDefault="007D4A2B" w:rsidP="00B2358A">
      <w:pPr>
        <w:jc w:val="center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дотсент Су</w:t>
      </w:r>
      <w:r>
        <w:rPr>
          <w:rFonts w:ascii="Times New Roman Tj" w:hAnsi="Times New Roman Tj"/>
          <w:sz w:val="28"/>
          <w:szCs w:val="28"/>
        </w:rPr>
        <w:t>њ</w:t>
      </w:r>
      <w:r>
        <w:rPr>
          <w:rFonts w:ascii="Palatino Linotype" w:hAnsi="Palatino Linotype"/>
          <w:sz w:val="28"/>
          <w:szCs w:val="28"/>
        </w:rPr>
        <w:t>роби Мирзоал</w:t>
      </w:r>
      <w:r>
        <w:rPr>
          <w:rFonts w:ascii="Times New Roman Tj" w:hAnsi="Times New Roman Tj"/>
          <w:sz w:val="28"/>
          <w:szCs w:val="28"/>
        </w:rPr>
        <w:t>ї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Гунаҳои кодексҳои касбӣ кадомҳоянд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Кодексҳои касбии ҳуқукӣ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Демократӣ, соҳавӣ,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як редаксия, барои ВАО-и як муассиса, барои ВАО-и як соҳа, барои ВАО-и як шакл ва Кодекси миллӣ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як редаксия, барои ВАО-и як муассиса, барои ВАО-и як соҳа,</w:t>
      </w:r>
      <w:r w:rsidR="0039633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ошкорбаёнӣ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Касбӣ, хизматӣ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Матни журналист кадом хусусиятҳоро дорост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Фаврият, иттилоотӣ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Воқеият, таҳлилӣ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Воқеият, фаврият, мубрамият (рӯзмаррагӣ);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Бадеият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Воқеият, мубрамият (рӯзмаррагӣ);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@3. Мақсад аз дастрасӣ ба тафаккур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Дар журналистика мақсад он аст, ки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ба </w:t>
      </w:r>
      <w:r w:rsidRPr="00285BCB">
        <w:rPr>
          <w:rFonts w:ascii="Palatino Linotype" w:hAnsi="Palatino Linotype"/>
          <w:sz w:val="28"/>
          <w:szCs w:val="28"/>
        </w:rPr>
        <w:t xml:space="preserve">тафаккур чӣ таъсир расонида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метавонад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Як мақсад ва як фикрро бо роҳҳои гуногун, ба воситаҳои гуногун ва баъзан мухолиф маъқул кунонидан;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</w:t>
      </w:r>
      <w:r w:rsidRPr="00285BCB">
        <w:rPr>
          <w:rFonts w:ascii="Palatino Linotype" w:hAnsi="Palatino Linotype"/>
          <w:sz w:val="28"/>
          <w:szCs w:val="28"/>
        </w:rPr>
        <w:t>урустии фикри худро исбот 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</w:t>
      </w:r>
      <w:r w:rsidRPr="00285BCB">
        <w:rPr>
          <w:rFonts w:ascii="Palatino Linotype" w:hAnsi="Palatino Linotype"/>
          <w:sz w:val="28"/>
          <w:szCs w:val="28"/>
        </w:rPr>
        <w:t>икру ақида ва роҳи танзими фикру ақида мебошад;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Истифодаи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категорияи </w:t>
      </w:r>
      <w:r w:rsidRPr="00285BCB">
        <w:rPr>
          <w:rFonts w:ascii="Palatino Linotype" w:hAnsi="Palatino Linotype"/>
          <w:sz w:val="28"/>
          <w:szCs w:val="28"/>
        </w:rPr>
        <w:t>гуногуни ба мақсад расидан;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@4. Парадигма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Ба аудитория имкон медиҳад, ки матнро бинад, хонад ва шунавад;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Мақсад на ба таври рамзӣ, балки ошкоро гуфта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Истифодаи системаи гуногуни ба мақсад расидан;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Воҳиди тафаккури матн;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Як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матнро</w:t>
      </w:r>
      <w:r w:rsidRPr="00285BCB">
        <w:rPr>
          <w:rFonts w:ascii="Palatino Linotype" w:hAnsi="Palatino Linotype"/>
          <w:sz w:val="28"/>
          <w:szCs w:val="28"/>
        </w:rPr>
        <w:t xml:space="preserve">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е истифодаи</w:t>
      </w:r>
      <w:r w:rsidRPr="00285BCB">
        <w:rPr>
          <w:rFonts w:ascii="Palatino Linotype" w:hAnsi="Palatino Linotype"/>
          <w:sz w:val="28"/>
          <w:szCs w:val="28"/>
        </w:rPr>
        <w:t xml:space="preserve"> воситаҳои гуногун ва мухолиф маъқул кунонидан;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@5. Барои инҳисори афкори одамон ВАО аз кадом унсурҳо кор мегирад?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>з афкори сиёсӣ;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</w:t>
      </w:r>
      <w:r w:rsidRPr="00285BCB">
        <w:rPr>
          <w:rFonts w:ascii="Palatino Linotype" w:hAnsi="Palatino Linotype"/>
          <w:sz w:val="28"/>
          <w:szCs w:val="28"/>
        </w:rPr>
        <w:t xml:space="preserve"> фикр ва фаҳмиши </w:t>
      </w:r>
      <w:r w:rsidRPr="00285BCB">
        <w:rPr>
          <w:rFonts w:ascii="Palatino Linotype" w:hAnsi="Palatino Linotype"/>
          <w:sz w:val="28"/>
          <w:szCs w:val="28"/>
          <w:lang w:val="tg-Cyrl-TJ"/>
        </w:rPr>
        <w:t>журналистон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Образ, ҳаракат, маъно, ҳолат;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Аз афкори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Фолклор, фолбин, тахмин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@6. </w:t>
      </w:r>
      <w:r w:rsidRPr="00285BCB">
        <w:rPr>
          <w:rFonts w:ascii="Palatino Linotype" w:hAnsi="Palatino Linotype"/>
          <w:sz w:val="28"/>
          <w:szCs w:val="28"/>
          <w:lang w:val="tg-Cyrl-TJ"/>
        </w:rPr>
        <w:t>Яке аз р</w:t>
      </w:r>
      <w:r w:rsidRPr="00285BCB">
        <w:rPr>
          <w:rFonts w:ascii="Palatino Linotype" w:hAnsi="Palatino Linotype"/>
          <w:sz w:val="28"/>
          <w:szCs w:val="28"/>
        </w:rPr>
        <w:t>оҳу тарзҳои ба амал баровардани инҳисори одамон?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Демократия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Эзопзабонӣ;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ақиқат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Ҳ</w:t>
      </w:r>
      <w:r w:rsidRPr="00285BCB">
        <w:rPr>
          <w:rFonts w:ascii="Palatino Linotype" w:hAnsi="Palatino Linotype"/>
          <w:sz w:val="28"/>
          <w:szCs w:val="28"/>
          <w:lang w:val="tg-Cyrl-TJ"/>
        </w:rPr>
        <w:t>уқуқ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@7. Ҳадафҳои ВАО-и гуногун ба чӣ боис мешаванд?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Фалокати табиӣ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Муборизаҳои динӣ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Боиси бархурдҳо ва ихтилофоти ҷиддӣ;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Авторитаризм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Сензура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@8. Технологияи иттилоотии муосир дар фазои иттилоотӣ чӣ нақш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муборизаҳои динӣ</w:t>
      </w:r>
      <w:r w:rsidR="004F21F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мерасонад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муборизаҳои қавмӣ мебарад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Як кишвар б</w:t>
      </w:r>
      <w:r w:rsidRPr="00285BCB">
        <w:rPr>
          <w:rFonts w:ascii="Palatino Linotype" w:hAnsi="Palatino Linotype"/>
          <w:sz w:val="28"/>
          <w:szCs w:val="28"/>
        </w:rPr>
        <w:t>а кишвари дигар ҳадафҳои худро ворид месозад, ба ҳаёти ҷамъиятии он таъсир мерасонад;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Сабаби пешрафт 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Як кишвар б</w:t>
      </w:r>
      <w:r w:rsidRPr="00285BCB">
        <w:rPr>
          <w:rFonts w:ascii="Palatino Linotype" w:hAnsi="Palatino Linotype"/>
          <w:sz w:val="28"/>
          <w:szCs w:val="28"/>
        </w:rPr>
        <w:t xml:space="preserve">а кишвари дигар ҳадафҳои худро ворид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</w:t>
      </w:r>
      <w:r w:rsidRPr="00285BCB">
        <w:rPr>
          <w:rFonts w:ascii="Palatino Linotype" w:hAnsi="Palatino Linotype"/>
          <w:sz w:val="28"/>
          <w:szCs w:val="28"/>
        </w:rPr>
        <w:t>месозад;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@9. Ба хотири дур нигоҳ доштани ҷомеа аз афкори сиёсӣ ВАО чӣ корҳоро анҷом медиҳад?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Ошкорбаёнӣ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Истифодаи дурусти категорияҳо ва истеъдоди журналист</w:t>
      </w:r>
      <w:r w:rsidRPr="00285BCB">
        <w:rPr>
          <w:rFonts w:ascii="Palatino Linotype" w:hAnsi="Palatino Linotype"/>
          <w:sz w:val="28"/>
          <w:szCs w:val="28"/>
          <w:lang w:val="tg-Cyrl-TJ"/>
        </w:rPr>
        <w:t>ро ташкил медиҳад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Бо шоҳидҳои сохта овозаҳои дурӯғро рад ё тасдиқ месозад, онҳоро ба таври валвалаи боваркунанда нишон медиҳад, бо иштироки фолбинҳову ҷодугарҳо суҳбату озмунҳо ташкил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Фарзия меофарад, тахмин, ф</w:t>
      </w:r>
      <w:r w:rsidRPr="00285BCB">
        <w:rPr>
          <w:rFonts w:ascii="Palatino Linotype" w:hAnsi="Palatino Linotype"/>
          <w:sz w:val="28"/>
          <w:szCs w:val="28"/>
        </w:rPr>
        <w:t>олбинӣ, ҷодугарӣ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Тавассути таъсири ақа</w:t>
      </w:r>
      <w:r w:rsidRPr="00285BCB">
        <w:rPr>
          <w:rFonts w:ascii="Palatino Linotype" w:hAnsi="Palatino Linotype"/>
          <w:sz w:val="28"/>
          <w:szCs w:val="28"/>
          <w:lang w:val="tg-Cyrl-TJ"/>
        </w:rPr>
        <w:t>л</w:t>
      </w:r>
      <w:r w:rsidRPr="00285BCB">
        <w:rPr>
          <w:rFonts w:ascii="Palatino Linotype" w:hAnsi="Palatino Linotype"/>
          <w:sz w:val="28"/>
          <w:szCs w:val="28"/>
        </w:rPr>
        <w:t xml:space="preserve">лиятҳои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миллӣ</w:t>
      </w:r>
      <w:r w:rsidRPr="00285BCB">
        <w:rPr>
          <w:rFonts w:ascii="Palatino Linotype" w:hAnsi="Palatino Linotype"/>
          <w:sz w:val="28"/>
          <w:szCs w:val="28"/>
        </w:rPr>
        <w:t xml:space="preserve"> ба тафаккури мардум инҳисори равонии одамонро ташкил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</w:rPr>
        <w:t>Ба зерфаҳми инсонҳо таъсир кардан чӣ маънӣ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Имиҷи ҳукуматро намебардорад, усулҳои ғайримеъёрӣ (ғайристандартӣ) -ро ба миён намеорад, таваҷҷӯҳи аудиторияро аз масъалаи асосӣ дур намекунад;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ҳукумат боварӣ мебахшад;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роҳ мондани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Мавзӯи на чандон муҳимро бо шӯру валвала ба миён мегузорад;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Аудитория дар куҷо будани ҳақиқатро фаромӯш мекунад, ба чизи хонда, шунида ва дидааш бовар карда, аз паси он меравад;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@11. Парадигма чӣ талаб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Ба аудитория имкон медиҳад, ки матнро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</w:t>
      </w:r>
      <w:r w:rsidRPr="00285BCB">
        <w:rPr>
          <w:rFonts w:ascii="Palatino Linotype" w:hAnsi="Palatino Linotype"/>
          <w:sz w:val="28"/>
          <w:szCs w:val="28"/>
        </w:rPr>
        <w:t>нда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хулоса 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Истифодаи системаи гуногуни ба мақсад расидан;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Мақсад на ба таври рамзӣ, балки ошкоро гуфта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Воҳиди тафаккури матн</w:t>
      </w:r>
      <w:r w:rsidRPr="00285BCB">
        <w:rPr>
          <w:rFonts w:ascii="Palatino Linotype" w:hAnsi="Palatino Linotype"/>
          <w:sz w:val="28"/>
          <w:szCs w:val="28"/>
          <w:lang w:val="tg-Cyrl-TJ"/>
        </w:rPr>
        <w:t>ро муайян 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Як мақсад ва як фикрро бо роҳҳои гуногун, ба воситаҳои гуногун ва баъзан мухолиф маъқул кунон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>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@12. Хислатҳои ҷодугарии журналистика кадомҳоянд?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Аз ҷодугарону пешгӯикунандагон дар ВАО истифода мекунанд, ки онҳо мӯҳтавои ВАО-ро шавқовар сохта, ВАО-ро зери таъсири хеш мегиранд;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Сеҳргарона ба андешаҳо таъсир расонидан;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илмии динӣ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созанда ва бадеӣ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Одамон ба дидаву шунида ва хондаашон бовар мекунанд, зарур бошад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пайравӣ мекунанд;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@13. Журналистон аз к</w:t>
      </w:r>
      <w:r w:rsidRPr="00285BCB">
        <w:rPr>
          <w:rFonts w:ascii="Palatino Linotype" w:hAnsi="Palatino Linotype"/>
          <w:sz w:val="28"/>
          <w:szCs w:val="28"/>
          <w:lang w:val="tg-Cyrl-TJ"/>
        </w:rPr>
        <w:t>и</w:t>
      </w:r>
      <w:r w:rsidRPr="00285BCB">
        <w:rPr>
          <w:rFonts w:ascii="Palatino Linotype" w:hAnsi="Palatino Linotype"/>
          <w:sz w:val="28"/>
          <w:szCs w:val="28"/>
        </w:rPr>
        <w:t>ҳо барои таъсири равонӣ истифода мекунанд?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сиёсатмадорон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обуҳавошиносҳову ҷодугарон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дорбозҳо ва фолклоршиносҳо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ҳунармандону фолбинҳо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Аз ҷодугарону пешгӯикунандагон дар ВАО истифода мекунанд, ки онҳо мӯҳтавои ВАО-ро шавқовар сохта, ВАО-ро зери таъсири хеш мегиранд;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@14. Табу ба чӣ ишора мекунад?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тафаккур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ошкор накардани фикру амал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</w:t>
      </w:r>
      <w:r w:rsidRPr="00285BCB">
        <w:rPr>
          <w:rFonts w:ascii="Palatino Linotype" w:hAnsi="Palatino Linotype"/>
          <w:sz w:val="28"/>
          <w:szCs w:val="28"/>
        </w:rPr>
        <w:t>афҳуми динӣ ва оммавие, ки дар ривоятҳо, амалҳо ва рафтору гуфтори мардум</w:t>
      </w:r>
      <w:r w:rsidRPr="00285BCB">
        <w:rPr>
          <w:rFonts w:ascii="Palatino Linotype" w:hAnsi="Palatino Linotype"/>
          <w:sz w:val="28"/>
          <w:szCs w:val="28"/>
          <w:lang w:val="tg-Cyrl-TJ"/>
        </w:rPr>
        <w:t>и</w:t>
      </w:r>
      <w:r w:rsidRPr="00285BCB">
        <w:rPr>
          <w:rFonts w:ascii="Palatino Linotype" w:hAnsi="Palatino Linotype"/>
          <w:sz w:val="28"/>
          <w:szCs w:val="28"/>
        </w:rPr>
        <w:t xml:space="preserve"> оддӣ бештар вомехӯрад;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Ба пинҳон надоштани тафаккур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тасаввуроти динӣ, мардумӣ ё амали этнографии халқ;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@15. Имиҷ сазовори чӣ буда метавонад?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Сазовори симо, образ, тасвир, рафтор ва одат барин нишонаҳои устувор;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Сазовори чизест, ки ба ӯ пайравӣ кардан намехоҳанд;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Сазовори муносибати мусбат ва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Имиҷ метавонад сазовори пайравӣ бошад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@16. Медиапсихология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Медиапсихология ин матбуот, радио, телевизион, агентиҳои иттилоотӣ;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Илмест, ки </w:t>
      </w:r>
      <w:r w:rsidRPr="00285BCB">
        <w:rPr>
          <w:rFonts w:ascii="Palatino Linotype" w:hAnsi="Palatino Linotype"/>
          <w:sz w:val="28"/>
          <w:szCs w:val="28"/>
        </w:rPr>
        <w:t xml:space="preserve">тавассути он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матбуот</w:t>
      </w:r>
      <w:r w:rsidRPr="00285BCB">
        <w:rPr>
          <w:rFonts w:ascii="Palatino Linotype" w:hAnsi="Palatino Linotype"/>
          <w:sz w:val="28"/>
          <w:szCs w:val="28"/>
        </w:rPr>
        <w:t xml:space="preserve"> ақидаи сармоядорони худро ба ҷомеа бор кардан мехоҳад;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Медиапсихология </w:t>
      </w:r>
      <w:r w:rsidRPr="00285BCB">
        <w:rPr>
          <w:rFonts w:ascii="Palatino Linotype" w:hAnsi="Palatino Linotype"/>
          <w:sz w:val="28"/>
          <w:szCs w:val="28"/>
          <w:lang w:val="tg-Cyrl-TJ"/>
        </w:rPr>
        <w:t>б</w:t>
      </w:r>
      <w:r w:rsidRPr="00285BCB">
        <w:rPr>
          <w:rFonts w:ascii="Palatino Linotype" w:hAnsi="Palatino Linotype"/>
          <w:sz w:val="28"/>
          <w:szCs w:val="28"/>
        </w:rPr>
        <w:t>а мақсади таъсири муфид ва манфӣ;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Илм дар бораи рӯҳ, равоншиносӣ;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</w:t>
      </w:r>
      <w:r w:rsidRPr="00285BCB">
        <w:rPr>
          <w:rFonts w:ascii="Palatino Linotype" w:hAnsi="Palatino Linotype"/>
          <w:sz w:val="28"/>
          <w:szCs w:val="28"/>
        </w:rPr>
        <w:t>арз ва роҳҳои таъсиррасонии ВАО ба мафкураи одамон;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@17. Кумир дар шинохти ВАО?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Симо, тасвир, рафтор ва одат барин нишонаҳои мусбат, ки ба василаи онҳо шахс шинохта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Имиҷ метавонад сазовори пайравӣ бошад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Қаҳрамон;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дӯстона;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Каси сазовори пайравӣ;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@18. Дар кадом ҳолат фикри солим ба ВАО роҳ намеёбад?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Дар ҳолате, ки усулҳои ғайримеъёрӣ (ғайристандартӣ) -ро ба миён меорад, таваҷҷӯҳи аудиторияро аз масъалаи асосӣ дур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Дар ҳолати ҳуҷумовар арзишҳои ахлоқӣ ба назар гирифта намешаванд;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Мавзӯи на чандон муҳимро бо шӯру валвала ба миён гузоштан;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ҳукумат боварӣ бахшидан;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Дар ҳолатҳои бӯҳронӣ;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@19. Инҳисори равонии одамон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тавассути</w:t>
      </w:r>
      <w:r w:rsidRPr="00285BCB">
        <w:rPr>
          <w:rFonts w:ascii="Palatino Linotype" w:hAnsi="Palatino Linotype"/>
          <w:sz w:val="28"/>
          <w:szCs w:val="28"/>
        </w:rPr>
        <w:t xml:space="preserve"> ақа</w:t>
      </w:r>
      <w:r w:rsidRPr="00285BCB">
        <w:rPr>
          <w:rFonts w:ascii="Palatino Linotype" w:hAnsi="Palatino Linotype"/>
          <w:sz w:val="28"/>
          <w:szCs w:val="28"/>
          <w:lang w:val="tg-Cyrl-TJ"/>
        </w:rPr>
        <w:t>л</w:t>
      </w:r>
      <w:r w:rsidRPr="00285BCB">
        <w:rPr>
          <w:rFonts w:ascii="Palatino Linotype" w:hAnsi="Palatino Linotype"/>
          <w:sz w:val="28"/>
          <w:szCs w:val="28"/>
        </w:rPr>
        <w:t>лиятҳои фаъол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чист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Бо шоҳидҳои сохта овозаҳои дурӯғро рад ё тасдиқ месозад, онҳоро ба таври валвалаи боваркунанда нишон медиҳад;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Ба мақсади аз афкори сиёсӣ дур нигоҳ доштани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 озмунҳо ташкил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Образ, ҳаракат, маъно, ҳолат</w:t>
      </w:r>
      <w:r w:rsidRPr="00285BCB">
        <w:rPr>
          <w:rFonts w:ascii="Palatino Linotype" w:hAnsi="Palatino Linotype"/>
          <w:sz w:val="28"/>
          <w:szCs w:val="28"/>
          <w:lang w:val="tg-Cyrl-TJ"/>
        </w:rPr>
        <w:t>ро истифода накардан;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равони шахс таъсир расонидан, яъне фикр ва фаҳмиши одамонро ба фаҳмиш ва хостаи худ мувофиқ 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хотири дур нигоҳ доштани ҷомеа аз афкори сиёсӣ ВАО тавассути таъсири аққалиятҳои фаъол ба мафкураи мардум инҳисори равонии одамонро ташкил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@20. Оё ҳадафҳои ВАО-и кишвари хориҷӣ ба ҷомеаи мо мувофиқат мекунанд?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Бале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Аксарияташон аз нигоҳи одоб ва ахлоқ ва сиёсат мувофиқат мекунанд;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ВАО-и хориҷӣ ҳадафи тиҷоратӣ доранд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ВАО-и Русия мувофиқат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Аксарияташон аз нигоҳи одоб ва ахлоқ ва сиёсат мувофиқат намекунанд;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@21. Таъсири равонии ВАО-и хориҷӣ ба аудиторияи Тоҷикистон чӣ оқибат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Оқибати демократӣ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Оқибати хатарнок;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Натиҷаи пешрафт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Гуфтугӯи тамаддунҳо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Ошкорбаёнӣ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@22. Оё муаллифи матни эътиқод ба матнаш эътиқод дошта бошад?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Шарт нест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Ҳа;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На, дар ҳама ҳолат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Ҳеҷ гоҳ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4F21FF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вобаста ба вазъият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@23. Матни эътиқод ба чӣ такя мекунад?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мавқеи 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далелу арқом;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ВАО-и содда</w:t>
      </w:r>
      <w:r w:rsidRPr="00285BCB">
        <w:rPr>
          <w:rFonts w:ascii="Palatino Linotype" w:hAnsi="Palatino Linotype"/>
          <w:sz w:val="28"/>
          <w:szCs w:val="28"/>
        </w:rPr>
        <w:t xml:space="preserve"> ва фаҳмо;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мавқеи муассиси ВАО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образнокӣ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@24. Табу чиро мефаҳмонад?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Тасаввуроти динӣ, мардумӣ ё амали этнографии халқ;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Мафҳуми динӣ ва оммавиест, ки дар ривоятҳо, амалҳо ва рафтору гуфтори мардум</w:t>
      </w:r>
      <w:r w:rsidR="00BF54D7">
        <w:rPr>
          <w:rFonts w:ascii="Palatino Linotype" w:hAnsi="Palatino Linotype"/>
          <w:sz w:val="28"/>
          <w:szCs w:val="28"/>
        </w:rPr>
        <w:t>и</w:t>
      </w:r>
      <w:r w:rsidRPr="00285BCB">
        <w:rPr>
          <w:rFonts w:ascii="Palatino Linotype" w:hAnsi="Palatino Linotype"/>
          <w:sz w:val="28"/>
          <w:szCs w:val="28"/>
        </w:rPr>
        <w:t xml:space="preserve"> оддӣ бештар вомехӯрад;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Илми мантиқро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Созандагиро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4A34F5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Беғаразона баён кардани фикрро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@25. Дар кадом ҳолат таъсири ҷодугарӣ бештар аст?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Вақте ки идеологияи илмӣ вуҷуд дорад;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Вақте ки идеологияи илмӣ вуҷуд надорад;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Вақте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мантиқ</w:t>
      </w:r>
      <w:r w:rsidRPr="00285BCB">
        <w:rPr>
          <w:rFonts w:ascii="Palatino Linotype" w:hAnsi="Palatino Linotype"/>
          <w:sz w:val="28"/>
          <w:szCs w:val="28"/>
        </w:rPr>
        <w:t xml:space="preserve"> вуҷуд надорад;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Вақте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мантиқ вуҷуд </w:t>
      </w:r>
      <w:r w:rsidRPr="00285BCB">
        <w:rPr>
          <w:rFonts w:ascii="Palatino Linotype" w:hAnsi="Palatino Linotype"/>
          <w:sz w:val="28"/>
          <w:szCs w:val="28"/>
        </w:rPr>
        <w:t>дорад;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4A34F5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ҳолате,</w:t>
      </w:r>
      <w:r w:rsidRPr="00285BCB">
        <w:rPr>
          <w:rFonts w:ascii="Palatino Linotype" w:hAnsi="Palatino Linotype"/>
          <w:sz w:val="28"/>
          <w:szCs w:val="28"/>
        </w:rPr>
        <w:t xml:space="preserve"> ки иде</w:t>
      </w:r>
      <w:r w:rsidRPr="00285BCB">
        <w:rPr>
          <w:rFonts w:ascii="Palatino Linotype" w:hAnsi="Palatino Linotype"/>
          <w:sz w:val="28"/>
          <w:szCs w:val="28"/>
          <w:lang w:val="tg-Cyrl-TJ"/>
        </w:rPr>
        <w:t>ализм</w:t>
      </w:r>
      <w:r w:rsidRPr="00285BCB">
        <w:rPr>
          <w:rFonts w:ascii="Palatino Linotype" w:hAnsi="Palatino Linotype"/>
          <w:sz w:val="28"/>
          <w:szCs w:val="28"/>
        </w:rPr>
        <w:t xml:space="preserve"> вуҷуд дорад;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@26. Хислати матни эътиқодро баён созед?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Табу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Со</w:t>
      </w:r>
      <w:r w:rsidRPr="00285BCB">
        <w:rPr>
          <w:rFonts w:ascii="Palatino Linotype" w:hAnsi="Palatino Linotype"/>
          <w:sz w:val="28"/>
          <w:szCs w:val="28"/>
          <w:lang w:val="tg-Cyrl-TJ"/>
        </w:rPr>
        <w:t>д</w:t>
      </w:r>
      <w:r w:rsidRPr="00285BCB">
        <w:rPr>
          <w:rFonts w:ascii="Palatino Linotype" w:hAnsi="Palatino Linotype"/>
          <w:sz w:val="28"/>
          <w:szCs w:val="28"/>
        </w:rPr>
        <w:t>да ва фаҳмо;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Шубҳа ва тахмин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е</w:t>
      </w:r>
      <w:r w:rsidRPr="00285BCB">
        <w:rPr>
          <w:rFonts w:ascii="Palatino Linotype" w:hAnsi="Palatino Linotype"/>
          <w:sz w:val="28"/>
          <w:szCs w:val="28"/>
        </w:rPr>
        <w:t xml:space="preserve"> далелу арқом;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Хулосаву натиҷа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@27.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магӣ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илмие, ки ба илм ва воқеа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асосии баёни фикр, ки хулосаи дуруст мебарорад;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таври мусбат инъикос 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башардӯстӣ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@28.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мантиқӣ чи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дурусти оқилона ва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Воқеӣ инъикос 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башардӯстӣ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асосии баёни фикр, ки танҳо ба фикри солим такя карда, хулосаи дуруст мебарорад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илмие, ки ба воқеа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@29.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бешуурона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Тафаккурест, ки ақл ва эҳсос такя намекунад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поя ва асос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ба илм ва воқеа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накардани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Башардӯстона баррасӣ накардани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Ифодаи тафаккур ба чӣ вобаста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матн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муассис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маблағ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ҳунар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@31.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Дар кадом ҳолат ақида ба аудитория таъсир намекунад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ҳолате, ки тафаккур ва матн мувофиқат накунанд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фаврият, мубрамият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бетарафӣ, мифологӣ, прагматикӣ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Матне, ки барои ин категорияи аудитория пешбинӣ нашудааст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Ҳар гоҳ, ки тафаккур ва матн ба ҳам мувофиқат 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Зери мафҳуми матни журналистӣ чӣ фаҳмида мешавад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Маводи чопӣ дар матбуот, барномаи телевизионӣ, гуфтори радиоӣ ва хабар дар интернет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Воқеияти реалии дар матбуот инъикосшуда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Сухани чопӣ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Воқеияти реалӣ, навигариву ақида ва таҳлил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Жанри аз ВАО пахшшуда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@33. Барои ҳосил шудани мақсади ВАО журналист аз кадом унсурҳо истифода мебарад?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Воқеият, санаднокӣ,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пайдарҳамии фикр</w:t>
      </w:r>
      <w:r w:rsidRPr="00285BCB">
        <w:rPr>
          <w:rFonts w:ascii="Palatino Linotype" w:hAnsi="Palatino Linotype"/>
          <w:sz w:val="28"/>
          <w:szCs w:val="28"/>
        </w:rPr>
        <w:t>, таъсирнокии сухан;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Иттилоърасонӣ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Далелнокӣ, ошкорбаёнӣ,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Таъсирнокӣ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унсурҳои демократӣ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 xml:space="preserve">@34. </w:t>
      </w:r>
      <w:r w:rsidRPr="00285BCB">
        <w:rPr>
          <w:rFonts w:ascii="Palatino Linotype" w:hAnsi="Palatino Linotype"/>
          <w:sz w:val="28"/>
          <w:szCs w:val="28"/>
          <w:lang w:val="tg-Cyrl-TJ"/>
        </w:rPr>
        <w:t>Парадигма дар</w:t>
      </w:r>
      <w:r w:rsidRPr="00285BCB">
        <w:rPr>
          <w:rFonts w:ascii="Palatino Linotype" w:hAnsi="Palatino Linotype"/>
          <w:sz w:val="28"/>
          <w:szCs w:val="28"/>
        </w:rPr>
        <w:t xml:space="preserve"> журналистика?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Воҳиди тафаккури матн;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</w:t>
      </w:r>
      <w:r w:rsidRPr="00285BCB">
        <w:rPr>
          <w:rFonts w:ascii="Palatino Linotype" w:hAnsi="Palatino Linotype"/>
          <w:sz w:val="28"/>
          <w:szCs w:val="28"/>
        </w:rPr>
        <w:t>ақсад</w:t>
      </w:r>
      <w:r w:rsidRPr="00285BCB">
        <w:rPr>
          <w:rFonts w:ascii="Palatino Linotype" w:hAnsi="Palatino Linotype"/>
          <w:sz w:val="28"/>
          <w:szCs w:val="28"/>
          <w:lang w:val="tg-Cyrl-TJ"/>
        </w:rPr>
        <w:t>ро</w:t>
      </w:r>
      <w:r w:rsidRPr="00285BCB">
        <w:rPr>
          <w:rFonts w:ascii="Palatino Linotype" w:hAnsi="Palatino Linotype"/>
          <w:sz w:val="28"/>
          <w:szCs w:val="28"/>
        </w:rPr>
        <w:t xml:space="preserve"> бо роҳҳои гуногун ва баъзан мухолиф маъқул кунонидан;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Мақсад</w:t>
      </w:r>
      <w:r w:rsidRPr="00285BCB">
        <w:rPr>
          <w:rFonts w:ascii="Palatino Linotype" w:hAnsi="Palatino Linotype"/>
          <w:sz w:val="28"/>
          <w:szCs w:val="28"/>
          <w:lang w:val="tg-Cyrl-TJ"/>
        </w:rPr>
        <w:t>ро</w:t>
      </w:r>
      <w:r w:rsidRPr="00285BCB">
        <w:rPr>
          <w:rFonts w:ascii="Palatino Linotype" w:hAnsi="Palatino Linotype"/>
          <w:sz w:val="28"/>
          <w:szCs w:val="28"/>
        </w:rPr>
        <w:t xml:space="preserve"> ба таври рамзӣ гуфта</w:t>
      </w:r>
      <w:r w:rsidRPr="00285BCB">
        <w:rPr>
          <w:rFonts w:ascii="Palatino Linotype" w:hAnsi="Palatino Linotype"/>
          <w:sz w:val="28"/>
          <w:szCs w:val="28"/>
          <w:lang w:val="tg-Cyrl-TJ"/>
        </w:rPr>
        <w:t>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Истифодаи системаи гуногуни ба мақсад расидан 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Фарзияофарӣ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@35.Марҳалаҳои фаҳми тафаккур кадоманд?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Шубҳа, таҷриба, таҳлил, хулоса;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Дурусти оқилона ва илмӣ;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Ратсионалӣ, позитивӣ, гуманистӣ, магӣ, мантиқӣ, материалистӣ;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Аз нигоҳи башардӯстӣ баррасӣ кардани воқеа;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Шакл, сохтор, ҳадаф ва вазифа;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@36.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Дар кадом ҳолат ақида ба аудитория пешниҳод мешавад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Ҳар гоҳ, ки тафаккур ва матн ба ҳам мувофиқат 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ҳолате, ки тафаккур ва матн мувофиқат накунанд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маблағ додан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бӯҳронӣ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ҳолатҳои истисноӣ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@37. Матни публисистӣ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Матнест, ки ба воқеият ва илм такя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бадеӣ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Матнест, ки дар он истифодаи персонажҳои афсонавӣ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равост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образнок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ратсионалӣ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@38.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Шартҳои ҳатмии одоби журналист кадоманд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Худро дар ҳамагуна муҳит, ҳолат, бо ҳама гуна одамон ба таври арзанда нигоҳ дошта тавонистан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Риояи меъёрҳои касбӣ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Риояи одоби хизматӣ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Манфиат наҷустан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Вазифаи худро иҷро кардан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@39.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Матни бетараф чӣ гуна матн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Матне, ки барои ҳамин категорияи аудитория пешбинӣ 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муаллифӣ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Воқеӣ, фаврӣ, мубрамият (рӯзмарагӣ);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бемуаллиф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шарикӣ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Дар кодексҳои миллӣ кадом масъалаҳо дар мадди назаранд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Ҳимояи журналист аз тӯҳмат, ҳимояи инсон аз тӯҳмат, ҳимояи демократия барои ба авторитаризм табдил наёфтани 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Ҳимояи демократия барои ба авторитаризм табдил наёфтани 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Ҳимояи журналист аз тӯҳмат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Иҷрои вазифа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Худсензура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@41.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Кодексҳои одоби кадом кишварҳо ва ВАО нисбатан намунаанд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Русия, ИМА, Би-Би-Си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Британияи Кабир, Олмон, ОРТ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ИМА, Венгрия,</w:t>
      </w:r>
      <w:r w:rsidR="0039633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Тоҷикистон, РИА “Новости”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Британияи Кабир, Олмон, Булғория ва ТВ “Алҷазира”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Олмон, Булғория ва “Вашигтон пост”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Дар кадоме аз ин нишондодҳо одоби журналист ба мушоҳида мерасад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матни журналист, дар сухани журналист, дар рафтори журналист ва дар ҷомеа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матни журналист, дар сухани журналист, дар рафтори журналист ва аҳзоби сиёсӣ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саволу ҷавоби журналист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матни журналист, дар сухани журналист, дар рафтори журналист ва муносибат бо факту ҳамсуҳбат ва аудитория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муносибат бо муассис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@43.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Объекти ВАО кадом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Матбуот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Агентиҳои иттилоотӣ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Радиошунавандагон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@44.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Аудиторияи ВАО ба кадом гурӯҳҳо ҷудо мешавад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эҳтимолӣ ва аудиторияи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демократӣ ва аудиторияи воқеӣ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демократӣ ва аудиторияи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эҳтимолӣ ва аудиторияи воқеӣ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эҳтимолӣ ва аудиторияи нисбӣ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@45.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Оё журналист ҳақ дорад, вазъияти фавқулодаро ба манфиати худ истифода барад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Вобаста ба вазъият ҳақ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 дар ҳама ҳолат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Ҳеҷ гоҳ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ҳолатҳои истисноӣ;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@46.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воқеӣ чист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кишвар аст, ки муҳтавои матбуот ба онҳо нигаронида шудааст ва мақсад таъсир расонидан ба ҳамин гурӯҳи аҳолист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кишвар аст, ки муҳтавои ВАО ба онҳо нигаронида нашудааст ва мақсади ВАО таъсир нарасонидан ба ҳамин гурӯҳи аҳолист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кишвари хориҷиест, ки муҳтавои ВАО ба онҳо нигаронида шудааст ва мақсади ВАО таъсир расонидан ба ҳамонҳост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кишвар аст, ки муҳтавои ВАО ба онҳо нигаронида шудааст ва мақсади ВАО таъсир расонидан ба ҳамин гурӯҳи аҳолист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кишвар аст, ки муҳтавои матбуоти давлатӣ ба онҳо нигаронида 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@47.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Чаро интернет-тафаккур хавфнок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Сареият, марзнописандӣ ва сензура нашудан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меъёрие мебошад, ки вақт ва фазоро намеписандад ва аз ҷиҳати мазмуну пайдарҳамӣ танзим нашудааст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муайян набудани 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Бо сабаби мустаор будани манбаъ ва муаллиф, метавонад ақидаи ба ҷомеа бегона ё мавҷуд набударо ҳамчун ҳақиқат таблиғ кунад ва бовар кунонад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Таҳлил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@48.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Муҳаққиқон аудиторияи матбуоти тоҷикро ба чанд гурӯҳ ҷудо мекунанд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5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7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2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4;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  <w:lang w:val="tg-Cyrl-TJ"/>
        </w:rPr>
        <w:t>3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@49.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Профессор И. Усмонов аудиторияи матбуотро ба чанд гурӯҳ ҷудо мекунад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3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5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7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2;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  <w:lang w:val="tg-Cyrl-TJ"/>
        </w:rPr>
        <w:t>5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Вазъияти фавқулода кадом ҳолат мебошад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одисаи манфӣ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Ҳодисаҳои нохуши табиат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Гирдиҳамоӣ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Ҳолатҳое, ки дар рӯзгор ягон ҳодисаи мусбат ё манфӣ ба амал меояд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Интихобот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@51.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Профессор Усмонов И. аудиторияи матбуотро ба кадоме аз ин гурӯҳҳо ҷудо мекунад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сиёсӣ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мустақил, хонандагони матбуоти нисбатан ҷиддӣ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сиёсӣ ва матбуоти нисбатан ҷиддӣ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нисбатан ҷиддӣ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шавқовар, хонандагони матбуоти нисбатан ҷиддӣ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@52. Медиа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Илм дар бораи рӯҳ, равоншиносӣ;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Ин тарз ва роҳҳои таъсиррасонии ВАО ба мафкураи одамон мебошад;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Василаест, ки тавассути он ВАО ақидаи худ ва ақидаи сармоядорони худро ба ҷомеа бор кардан мехоҳад;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Матбуот, радио, телевизион, агентиҳои иттилоотӣ;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мақсади таъсири муфид ва манфӣ;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@53. Оё имиҷ муносибатро ба ҷоҳу ҷалоли шахс ифода мекунад?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Не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ҷоҳ не, ба ҷалол ҳа;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Шояд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Ҳа;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ҷоҳ ҳа, ба ҷалол не;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@54. Медиапсихология чӣ васила аст?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Василаи</w:t>
      </w:r>
      <w:r w:rsidRPr="00285BCB">
        <w:rPr>
          <w:rFonts w:ascii="Palatino Linotype" w:hAnsi="Palatino Linotype"/>
          <w:sz w:val="28"/>
          <w:szCs w:val="28"/>
        </w:rPr>
        <w:t xml:space="preserve"> таъсири муфид ва манфӣ;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Василаи</w:t>
      </w:r>
      <w:r w:rsidRPr="00285BCB">
        <w:rPr>
          <w:rFonts w:ascii="Palatino Linotype" w:hAnsi="Palatino Linotype"/>
          <w:sz w:val="28"/>
          <w:szCs w:val="28"/>
        </w:rPr>
        <w:t xml:space="preserve"> тарбияи ҷомеа, боварӣ байни ҳамдигар</w:t>
      </w:r>
      <w:r w:rsidRPr="00285BCB">
        <w:rPr>
          <w:rFonts w:ascii="Palatino Linotype" w:hAnsi="Palatino Linotype"/>
          <w:sz w:val="28"/>
          <w:szCs w:val="28"/>
          <w:lang w:val="tg-Cyrl-TJ"/>
        </w:rPr>
        <w:t>и</w:t>
      </w:r>
      <w:r w:rsidRPr="00285BCB">
        <w:rPr>
          <w:rFonts w:ascii="Palatino Linotype" w:hAnsi="Palatino Linotype"/>
          <w:sz w:val="28"/>
          <w:szCs w:val="28"/>
        </w:rPr>
        <w:t>и ҷомеа ва ҳукумат ва мустаҳкам кардани асосҳои ҷомеаи мавҷуда;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Василаи</w:t>
      </w:r>
      <w:r w:rsidRPr="00285BCB">
        <w:rPr>
          <w:rFonts w:ascii="Palatino Linotype" w:hAnsi="Palatino Linotype"/>
          <w:sz w:val="28"/>
          <w:szCs w:val="28"/>
        </w:rPr>
        <w:t xml:space="preserve"> инкишоф ва пойдории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Василаест, ки тавассути он ВАО ақидаи худ ва ақидаи сармоядорони худро ба ҷомеа бор кардан мехоҳад;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Василаи т</w:t>
      </w:r>
      <w:r w:rsidRPr="00285BCB">
        <w:rPr>
          <w:rFonts w:ascii="Palatino Linotype" w:hAnsi="Palatino Linotype"/>
          <w:sz w:val="28"/>
          <w:szCs w:val="28"/>
        </w:rPr>
        <w:t>аъсири мусбат расонидан ба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@55. ВАО дар раванди медиапсихология кадом муносибатҳоро барои имиҷ истифода намебарад?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Симо, образ, тасвир, рафтор ва одат барин нишонаҳои ноустуворро;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сазовори пайравӣ набуданро;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Муносибате, ки ба ӯ пайравӣ кардан мехоҳанд;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душманона,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Муносибати дӯстона ва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@56. ВАО дар раванди медиапсихология кадом муносибатҳоро барои имиҷ истифода мебарад?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Симо, образ, тасвир, рафтор ва одат барин нишонаҳои устуворро;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сазовори пайравӣ буданро;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Муносибате, ки ба ӯ пайравӣ кардан мехоҳанд;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Муносибати мусбат ва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@57. Парадигмаҳои тафаккур кадомҳоянд?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Табу, далел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Факт ва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Иттилои дақиқ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Пантеизм, табу, тотем;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Образнокии сухан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@58. Матни эътиқод чӣ гуна матн аст?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бадеӣ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динӣ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Матнест, ки гиранда ба он бовар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содда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@59</w:t>
      </w:r>
      <w:r w:rsidRPr="00285BCB">
        <w:rPr>
          <w:rFonts w:ascii="Palatino Linotype" w:hAnsi="Palatino Linotype"/>
          <w:sz w:val="28"/>
          <w:szCs w:val="28"/>
          <w:lang w:val="tg-Cyrl-TJ"/>
        </w:rPr>
        <w:t>.</w:t>
      </w:r>
      <w:r w:rsidRPr="00285BCB">
        <w:rPr>
          <w:rFonts w:ascii="Palatino Linotype" w:hAnsi="Palatino Linotype"/>
          <w:sz w:val="28"/>
          <w:szCs w:val="28"/>
        </w:rPr>
        <w:t xml:space="preserve"> Асоси тотемро чӣ ташкил медиҳад?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Ягонагӣ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Равоншиносӣ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Пазириш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Парастиш;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Гузариш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Кадоме аз ин хусусиятҳо хоси тафаккури интернетист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Таҳлил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сабаби мустаор будани манбаъ ва муаллиф метавонад ақидаи ба ҷомеа бегонаро ҳамчун ҳақиқат таблиғ накунад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Вақт ва фазописандӣ ва аз ҷиҳати мазмуну пайдарҳамӣ танзим нашудан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Сареият, марзнописандӣ ва сензура нашудан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Мавқеи ҳукуматро инъикос кардан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@61.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Чаро аудиторияи воқеӣ аз аудиторияи эҳтимолӣ маҳдудтар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вай ҳақиқати гирандагон ифода меёбад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Маблағи камтар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Зеро имкони камтар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ақиқатро ба аудитория намегӯяд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Ошкорбаён нест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Аудиторияи матбуоти тоҷик ба кадом гурӯҳҳо ҷудо мешавад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нисбатан ҷиддӣ, гирандагони ВАО ва хонандагони матбуоти шавқовар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сиёсӣ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шавқовар, хонандагони матбуоти нисбатан ҷиддӣ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Гирандагони ВАО ва хонандагони матбуоти шавқовар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нисбатан ҷиддӣ, хонандагони матбуоти шавқовар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@63.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Хизмати равонии редаксия ба киҳо расонида мешавад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онҳое, ки ба таъсири ин ё он воқеа ихтиёри худро аз даст доданд ва наметавонанд, ки фикрашонро дар як ҷо ҷамъ 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гирдиҳамомадагон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онҳое, ки ба таъсири ин ё он воқеа ихтиёри худро аз даст надоданд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норозиёни натиҷаҳои интихобот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зарардидагон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@64.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Аудиторияи эҳтимолии радио ва ТВ-и Тоҷикистон кадом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мамлакат, инчунин мардуми Ӯзбакистон ва Афғонистон, тоҷикони Осиёи Марказӣ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Ӯзбакистон ва Афғонистон, тоҷикони дунё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мамлакат, мардуми Ӯзбакистон, Эрон, Афғонистон, тоҷикони Осиёи Марказӣ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мамлакат, инчунин мардуми Эрон ва Афғонистон, тоҷикони Осиёи Марказӣ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мамлакат, инчунин мардуми Ӯзбакистон ва Афғонистон, тоҷикони Чин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@65.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интернетӣ чист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ғайримеъёрие мебошад, ки вақт ва фазоро намеписандад ва аз ҷиҳати мазмуну пайдарҳамӣ танзим нашудааст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интиқодӣ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таҳлилӣ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мустаор будани манбаъ ва муаллиф метавонад ақидаи ба ҷомеа бегона ё мавҷуд набударо ҳамчун ҳақиқат бовар кунонад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Муаллиф мавқеъ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@66.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</w:rPr>
        <w:t>Психология илм дар бораи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Илм дар бораи рӯҳ, равоншиносӣ;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Илм дар бораи</w:t>
      </w:r>
      <w:r w:rsidRPr="00285BCB">
        <w:rPr>
          <w:rFonts w:ascii="Palatino Linotype" w:hAnsi="Palatino Linotype"/>
          <w:sz w:val="28"/>
          <w:szCs w:val="28"/>
        </w:rPr>
        <w:t xml:space="preserve"> матбуот, радио, телевизион, агентиҳои иттилоотӣ;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Илм дар бораи</w:t>
      </w:r>
      <w:r w:rsidRPr="00285BCB">
        <w:rPr>
          <w:rFonts w:ascii="Palatino Linotype" w:hAnsi="Palatino Linotype"/>
          <w:sz w:val="28"/>
          <w:szCs w:val="28"/>
        </w:rPr>
        <w:t xml:space="preserve"> тарз ва роҳҳои таъсиррасонии ВАО ба мафкураи одамон;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Илм дар бораи</w:t>
      </w:r>
      <w:r w:rsidR="0039633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</w:t>
      </w:r>
      <w:r w:rsidRPr="00285BCB">
        <w:rPr>
          <w:rFonts w:ascii="Palatino Linotype" w:hAnsi="Palatino Linotype"/>
          <w:sz w:val="28"/>
          <w:szCs w:val="28"/>
        </w:rPr>
        <w:t>аъсири муфид ва манфӣ;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Илм</w:t>
      </w:r>
      <w:r w:rsidRPr="00285BCB">
        <w:rPr>
          <w:rFonts w:ascii="Palatino Linotype" w:hAnsi="Palatino Linotype"/>
          <w:sz w:val="28"/>
          <w:szCs w:val="28"/>
        </w:rPr>
        <w:t>ест, ки тавассути он ВАО ақидаи худ ва ақидаи сармоядорони худро ба ҷомеа бор кардан мехоҳад;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@67. Ҷодугарӣ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Имкониятҳои илми Кашмир ҳам ба маънои аслӣ ва нисбӣ;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Фарзия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Тахмин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Пешгӯӣ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Боварибахш сухан гуфтан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@68. Усулҳои ғайримеъёрӣ (ғайристандартӣ) -ро ВАО чӣ гуна истифода мебарад?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ВАО тавассути андешаи дигарон мақсади худро амалӣ месозад, яъне имкон медиҳад, ки аз забони дигарон мақсади муассис ё сармоягузори ВАО баён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Мавзӯи на чандон муҳимро бо шӯру валвала ба миён мегузорад;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демократӣ, авторитарӣ, тахассусиро ба роҳ меандозад;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Аудитория дар куҷо будани ҳақиқатро фаромуш мекунад, ба чизи хонда, шунида ва дидааш бовар карда, аз паси он меравад;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@69. Таъсири манфии медиапсихология дар кадом ҳолат ба назар мерасад?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Дар ҳолати </w:t>
      </w:r>
      <w:r w:rsidRPr="00285BCB">
        <w:rPr>
          <w:rFonts w:ascii="Palatino Linotype" w:hAnsi="Palatino Linotype"/>
          <w:sz w:val="28"/>
          <w:szCs w:val="28"/>
        </w:rPr>
        <w:t xml:space="preserve">ба инкишоф ва пойдории ҷомеа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монеа шудан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</w:t>
      </w:r>
      <w:r w:rsidRPr="00285BCB">
        <w:rPr>
          <w:rFonts w:ascii="Palatino Linotype" w:hAnsi="Palatino Linotype"/>
          <w:sz w:val="28"/>
          <w:szCs w:val="28"/>
        </w:rPr>
        <w:t xml:space="preserve"> инкишоф ва пойдории ҷоме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ҷангу фалокат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Аз омилҳое кор мегирад, ки ахлоқи ҷомеаро хароб ва боварии ҳамдигариро коста гардонад;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Бӯҳронҳоро ба вуҷуд оварад, онҳоро хомӯш кунад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боиси авҷи хатарноки онҳо шавад ва ё бӯҳронҳоро пешгирӣ 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@70. Барои таъсири манфии медиапсихология аз кадом омилҳо кор мегиранд?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Аз омилҳое кор мегирад, ки ахлоқи ҷомеаро хароб ва боварии ҳамдигариро коста гардона</w:t>
      </w:r>
      <w:r w:rsidRPr="00285BCB">
        <w:rPr>
          <w:rFonts w:ascii="Palatino Linotype" w:hAnsi="Palatino Linotype"/>
          <w:sz w:val="28"/>
          <w:szCs w:val="28"/>
          <w:lang w:val="tg-Cyrl-TJ"/>
        </w:rPr>
        <w:t>н</w:t>
      </w:r>
      <w:r w:rsidRPr="00285BCB">
        <w:rPr>
          <w:rFonts w:ascii="Palatino Linotype" w:hAnsi="Palatino Linotype"/>
          <w:sz w:val="28"/>
          <w:szCs w:val="28"/>
        </w:rPr>
        <w:t>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</w:t>
      </w:r>
      <w:r w:rsidRPr="00285BCB">
        <w:rPr>
          <w:rFonts w:ascii="Palatino Linotype" w:hAnsi="Palatino Linotype"/>
          <w:sz w:val="28"/>
          <w:szCs w:val="28"/>
        </w:rPr>
        <w:t xml:space="preserve"> истиқлолият ва худшиносии миллӣ, озодии виҷдон;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демократия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Бӯҳронҳоро ба вуҷуд орад, онҳоро хомӯш кунад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боиси авҷи хатарноки онҳо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</w:t>
      </w:r>
      <w:r w:rsidRPr="00285BCB">
        <w:rPr>
          <w:rFonts w:ascii="Palatino Linotype" w:hAnsi="Palatino Linotype"/>
          <w:sz w:val="28"/>
          <w:szCs w:val="28"/>
        </w:rPr>
        <w:t xml:space="preserve">шавад ва ё бӯҳронҳоро пешгирӣ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</w:t>
      </w:r>
      <w:r w:rsidRPr="00285BCB">
        <w:rPr>
          <w:rFonts w:ascii="Palatino Linotype" w:hAnsi="Palatino Linotype"/>
          <w:sz w:val="28"/>
          <w:szCs w:val="28"/>
        </w:rPr>
        <w:t>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4A34F5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омилҳои ҳақиқӣ ва ошкорбаёнӣ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@71.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</w:rPr>
        <w:t>Дар Тоҷикистони охири солҳои 80-ум ва ибтидои солҳои 90-уми асри ХХ таъсири медиапсихология дар кадом мавзӯъҳо бештар эҳсос мешуд?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Мустаҳкам кардани дастовардҳои сулҳи тоҷикон;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Мубориза барои истиқлолият ва худшиносии миллӣ, озодии виҷдон;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Ахлоқи ҷомеаро хароб ва боварии ҳамдигариро коста гардон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Нодида гирифта</w:t>
      </w:r>
      <w:r w:rsidRPr="00285BCB">
        <w:rPr>
          <w:rFonts w:ascii="Palatino Linotype" w:hAnsi="Palatino Linotype"/>
          <w:sz w:val="28"/>
          <w:szCs w:val="28"/>
          <w:lang w:val="tg-Cyrl-TJ"/>
        </w:rPr>
        <w:t>ни</w:t>
      </w:r>
      <w:r w:rsidRPr="00285BCB">
        <w:rPr>
          <w:rFonts w:ascii="Palatino Linotype" w:hAnsi="Palatino Linotype"/>
          <w:sz w:val="28"/>
          <w:szCs w:val="28"/>
        </w:rPr>
        <w:t xml:space="preserve"> арзишҳои ахлоқӣ;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Мавз</w:t>
      </w:r>
      <w:r w:rsidRPr="00285BCB">
        <w:rPr>
          <w:rFonts w:ascii="Palatino Linotype" w:hAnsi="Palatino Linotype"/>
          <w:sz w:val="28"/>
          <w:szCs w:val="28"/>
        </w:rPr>
        <w:t>ӯъоти ба зерфаҳми инсонҳо таъсир ва имиҷи ҳукуматро бардоштан;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@72.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</w:rPr>
        <w:t>Дар ҳолатҳои бӯҳронӣ медиапсихология кадом хислатро касб мекунад?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Хислати муноқиша ва бӯҳронӣ;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Хислати ҳуҷумоварро касб карда, арзишҳои ахлоқӣ нодида гирифта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Аудитория дар куҷо будани ҳақиқатро фаромӯш мекунад, ба чизи хонда, шунида ва дидааш бовар карда, аз паси он меравад;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ҳукумат боварӣ мебахшад;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ВАО тавассути андешаи дигарон мақсади худро амалӣ месозад, яъне имкон медиҳад, ки аз забони аудитория мақсади муассис ё сармоягузори ВАО баён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@73. Барои иҷрои мақсадҳои худ ВАО кадом амалҳоро иҷро мекунад?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Ҳолатҳои бӯҳрониро ба вуҷуд меорад;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зерфаҳми инсонҳо таъсир мекунад, имиҷи ҳукуматро мебардорад, усулҳои ғайримеъёрӣ (ғайристандартӣ) -ро ба миён меорад, таваҷҷӯҳи аудиторияро аз масъалаи асосӣ дур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ҳукумат боварӣ мебахшад;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Мавзӯи на чандон муҳимро бо шӯру валвала ба миён мегузорад;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@74. Ҳадаф аз корбурди таъсири мусбати медиапсихология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</w:t>
      </w:r>
      <w:r w:rsidRPr="00285BCB">
        <w:rPr>
          <w:rFonts w:ascii="Palatino Linotype" w:hAnsi="Palatino Linotype"/>
          <w:sz w:val="28"/>
          <w:szCs w:val="28"/>
        </w:rPr>
        <w:t>а инкишоф ва пойдории ҷомеа таъсири манфӣ расон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Таъсири мусбат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ба рушду инкишофи </w:t>
      </w:r>
      <w:r w:rsidRPr="00285BCB">
        <w:rPr>
          <w:rFonts w:ascii="Palatino Linotype" w:hAnsi="Palatino Linotype"/>
          <w:sz w:val="28"/>
          <w:szCs w:val="28"/>
        </w:rPr>
        <w:t>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Ахлоқи ҷомеаро хароб ва боварии ҳамдигариро коста гардонад;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Мубориза барои истиқлолият ва худшиносии миллӣ, озодии виҷдон;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мақсади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ошкорбаён</w:t>
      </w:r>
      <w:r w:rsidRPr="00285BCB">
        <w:rPr>
          <w:rFonts w:ascii="Palatino Linotype" w:hAnsi="Palatino Linotype"/>
          <w:sz w:val="28"/>
          <w:szCs w:val="28"/>
        </w:rPr>
        <w:t>ӣ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ва иттилоърасонӣ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@75</w:t>
      </w:r>
      <w:r>
        <w:rPr>
          <w:rFonts w:ascii="Palatino Linotype" w:hAnsi="Palatino Linotype"/>
          <w:sz w:val="28"/>
          <w:szCs w:val="28"/>
        </w:rPr>
        <w:t>.</w:t>
      </w:r>
      <w:r w:rsidRPr="00285BCB">
        <w:rPr>
          <w:rFonts w:ascii="Palatino Linotype" w:hAnsi="Palatino Linotype"/>
          <w:sz w:val="28"/>
          <w:szCs w:val="28"/>
        </w:rPr>
        <w:t xml:space="preserve"> Барои татбиқи мақсади худ ВАО чиро истифода мебарад?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Сухани шифоҳӣ;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Матн;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Ҳамаи суханоне, ки барои ҳосил кардани ҳадафи ВАО гуфта ё навишта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эзопзабонӣ истифода мебарад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Сухани шифоҳӣ;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@76. Ба кадом мақсад афкори ҷомеа ба воқеаҳои дуюмдараҷа нигаронида мешавад?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Бо мақсади овозаҳои дурӯғро рад ё тасдиқ сохтан, онҳоро ба таври валвалаи боваркунанда нишон додан;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Ба мақсади аз афкори сиёсӣ дур нигоҳ доштани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Бо мақсади истифодаи дурусти категорияҳо ва истеъдоди журналист;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Ба хотири тавассути таъсири ақаллиятҳои фаъол инҳисори равонии одамонро ташкил додан;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Бо мақсади ба равони шахс таъсир расонидан, яъне фикр ва фаҳмиши одамонро ба фаҳмиш ва хостаи худ мувофиқ 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@77. Инҳисори равонӣ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Дур нигоҳ доштани ҷомеа аз афкори сиёсӣ ВАО;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</w:t>
      </w:r>
      <w:r w:rsidRPr="001439A8">
        <w:rPr>
          <w:rFonts w:ascii="Palatino Linotype" w:hAnsi="Palatino Linotype"/>
          <w:sz w:val="28"/>
          <w:szCs w:val="28"/>
          <w:lang w:val="tg-Cyrl-TJ"/>
        </w:rPr>
        <w:t>B)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Ба равони шахс таъсир расонидан, яъне фикр ва фаҳмиши одамонро ба фаҳмиш ва хостаи худ мувофиқ кардан;);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Образ, ҳаракат, маъно, ҳолат;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Ба мақсади аз ҳаёти сиёсӣ дур нигоҳ доштани ВАО;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lastRenderedPageBreak/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Бо шоҳидҳои сохта овозаҳои дурӯғро рад ё тасдиқ сохтан;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@78. Эзопзабонӣ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Сухани шифоҳӣ ё китобӣ;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Пӯшида гуфтан, ошкор нагуфтани мақсад;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Ҳамаи суханоне, ки барои ҳосил кардани ҳадафи ВАО гуфта ё навишта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Матни одӣ ва содда, ки ба ҳама фаҳмост, ба ҳама равона аст, боварибахш 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Ошкоро гуфтан;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@79. Таъсиру имкониятҳои медиапсихология ба чӣ вобаста аст?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Ба афкори сиёсӣ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ва</w:t>
      </w:r>
      <w:r w:rsidRPr="00285BCB">
        <w:rPr>
          <w:rFonts w:ascii="Palatino Linotype" w:hAnsi="Palatino Linotype"/>
          <w:sz w:val="28"/>
          <w:szCs w:val="28"/>
        </w:rPr>
        <w:t xml:space="preserve"> дур нигоҳ доштани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истифодаи дурусти категорияҳо ва истеъдоди журналист;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 xml:space="preserve"> шоҳидҳои сохта</w:t>
      </w:r>
      <w:r w:rsidRPr="00285BCB">
        <w:rPr>
          <w:rFonts w:ascii="Palatino Linotype" w:hAnsi="Palatino Linotype"/>
          <w:sz w:val="28"/>
          <w:szCs w:val="28"/>
          <w:lang w:val="tg-Cyrl-TJ"/>
        </w:rPr>
        <w:t>е, ки</w:t>
      </w:r>
      <w:r w:rsidRPr="00285BCB">
        <w:rPr>
          <w:rFonts w:ascii="Palatino Linotype" w:hAnsi="Palatino Linotype"/>
          <w:sz w:val="28"/>
          <w:szCs w:val="28"/>
        </w:rPr>
        <w:t xml:space="preserve"> овозаҳои дуруғро рад ё тасдиқ месоза</w:t>
      </w:r>
      <w:r w:rsidRPr="00285BCB">
        <w:rPr>
          <w:rFonts w:ascii="Palatino Linotype" w:hAnsi="Palatino Linotype"/>
          <w:sz w:val="28"/>
          <w:szCs w:val="28"/>
          <w:lang w:val="tg-Cyrl-TJ"/>
        </w:rPr>
        <w:t>н</w:t>
      </w:r>
      <w:r w:rsidRPr="00285BCB">
        <w:rPr>
          <w:rFonts w:ascii="Palatino Linotype" w:hAnsi="Palatino Linotype"/>
          <w:sz w:val="28"/>
          <w:szCs w:val="28"/>
        </w:rPr>
        <w:t>д, онҳоро ба таври валвалаи боваркунанда нишон медиҳа</w:t>
      </w:r>
      <w:r w:rsidRPr="00285BCB">
        <w:rPr>
          <w:rFonts w:ascii="Palatino Linotype" w:hAnsi="Palatino Linotype"/>
          <w:sz w:val="28"/>
          <w:szCs w:val="28"/>
          <w:lang w:val="tg-Cyrl-TJ"/>
        </w:rPr>
        <w:t>н</w:t>
      </w:r>
      <w:r w:rsidRPr="00285BCB">
        <w:rPr>
          <w:rFonts w:ascii="Palatino Linotype" w:hAnsi="Palatino Linotype"/>
          <w:sz w:val="28"/>
          <w:szCs w:val="28"/>
        </w:rPr>
        <w:t>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Ба </w:t>
      </w:r>
      <w:r w:rsidRPr="00285BCB">
        <w:rPr>
          <w:rFonts w:ascii="Palatino Linotype" w:hAnsi="Palatino Linotype"/>
          <w:sz w:val="28"/>
          <w:szCs w:val="28"/>
          <w:lang w:val="tg-Cyrl-TJ"/>
        </w:rPr>
        <w:t>м</w:t>
      </w:r>
      <w:r w:rsidRPr="00285BCB">
        <w:rPr>
          <w:rFonts w:ascii="Palatino Linotype" w:hAnsi="Palatino Linotype"/>
          <w:sz w:val="28"/>
          <w:szCs w:val="28"/>
        </w:rPr>
        <w:t>уносибати дӯстона;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равони шахс таъсир расонидан, яъне фикр ва фаҳмиши одамонро ба фаҳмиш ва хостаи худ мувофиқ 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@80. Алоқамандии тафаккур ва журналистика?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Мақсад аз дастрасии тафаккур дурустии фикри худро исбот 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Мақсади журналистика ба тафаккур таъсир расонидан 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Як мақсад ва як фикрро бо роҳ ва воситаҳои гуногун ва баъзан мухолиф маъқул кунонидан;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Ин фикру ақида ва роҳи танзими фикру ақида мебошад;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Истифодаи системаи гуногуни ба мақсад расидан;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@81. Дар ҷомеаи фаъол фаъолияти навъҳои гуногуни ВАО равост?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Не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Сиёсӣ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Бале;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Тиҷоратӣ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Электронӣ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@82. Муҳити иттилоотии Тоҷикистонро тавсиф кунед?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ВАО-и ватанӣ ва ВАО-и </w:t>
      </w:r>
      <w:r w:rsidRPr="00285BCB">
        <w:rPr>
          <w:rFonts w:ascii="Palatino Linotype" w:hAnsi="Palatino Linotype"/>
          <w:sz w:val="28"/>
          <w:szCs w:val="28"/>
          <w:lang w:val="tg-Cyrl-TJ"/>
        </w:rPr>
        <w:t>Русияву Ӯзбакистон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ВАО-и русизабон ва тоҷикӣ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ВАО-и ватанӣ ва ВАО-и хориҷӣ;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Иттиҳоди журналистони Тоҷикистон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ВАО-и ватанӣ ва ВАО-и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форсӣ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@83. Кадоме аз кишварҳо дар фазои иттилоотии Тоҷикистон асосан иштироки фаъол доранд?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Русия, ИМА,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Афғон</w:t>
      </w:r>
      <w:r w:rsidRPr="00285BCB">
        <w:rPr>
          <w:rFonts w:ascii="Palatino Linotype" w:hAnsi="Palatino Linotype"/>
          <w:sz w:val="28"/>
          <w:szCs w:val="28"/>
        </w:rPr>
        <w:t>истон, Эрон, Британияи Кабир;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Русия, ИМА, </w:t>
      </w:r>
      <w:r w:rsidRPr="00285BCB">
        <w:rPr>
          <w:rFonts w:ascii="Palatino Linotype" w:hAnsi="Palatino Linotype"/>
          <w:sz w:val="28"/>
          <w:szCs w:val="28"/>
          <w:lang w:val="tg-Cyrl-TJ"/>
        </w:rPr>
        <w:t>Ӯ</w:t>
      </w:r>
      <w:r w:rsidRPr="00285BCB">
        <w:rPr>
          <w:rFonts w:ascii="Palatino Linotype" w:hAnsi="Palatino Linotype"/>
          <w:sz w:val="28"/>
          <w:szCs w:val="28"/>
        </w:rPr>
        <w:t>зб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 xml:space="preserve">кистон, Эрон, </w:t>
      </w:r>
      <w:r w:rsidRPr="00285BCB">
        <w:rPr>
          <w:rFonts w:ascii="Palatino Linotype" w:hAnsi="Palatino Linotype"/>
          <w:sz w:val="28"/>
          <w:szCs w:val="28"/>
          <w:lang w:val="tg-Cyrl-TJ"/>
        </w:rPr>
        <w:t>Олмон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Русия, ИМА, </w:t>
      </w:r>
      <w:r w:rsidRPr="00285BCB">
        <w:rPr>
          <w:rFonts w:ascii="Palatino Linotype" w:hAnsi="Palatino Linotype"/>
          <w:sz w:val="28"/>
          <w:szCs w:val="28"/>
          <w:lang w:val="tg-Cyrl-TJ"/>
        </w:rPr>
        <w:t>Ӯ</w:t>
      </w:r>
      <w:r w:rsidRPr="00285BCB">
        <w:rPr>
          <w:rFonts w:ascii="Palatino Linotype" w:hAnsi="Palatino Linotype"/>
          <w:sz w:val="28"/>
          <w:szCs w:val="28"/>
        </w:rPr>
        <w:t>зб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>кистон, Эрон, Британияи Кабир;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Тоҷикистон, </w:t>
      </w:r>
      <w:r w:rsidRPr="00285BCB">
        <w:rPr>
          <w:rFonts w:ascii="Palatino Linotype" w:hAnsi="Palatino Linotype"/>
          <w:sz w:val="28"/>
          <w:szCs w:val="28"/>
        </w:rPr>
        <w:t xml:space="preserve">ИМА, </w:t>
      </w:r>
      <w:r w:rsidRPr="00285BCB">
        <w:rPr>
          <w:rFonts w:ascii="Palatino Linotype" w:hAnsi="Palatino Linotype"/>
          <w:sz w:val="28"/>
          <w:szCs w:val="28"/>
          <w:lang w:val="tg-Cyrl-TJ"/>
        </w:rPr>
        <w:t>Ӯ</w:t>
      </w:r>
      <w:r w:rsidRPr="00285BCB">
        <w:rPr>
          <w:rFonts w:ascii="Palatino Linotype" w:hAnsi="Palatino Linotype"/>
          <w:sz w:val="28"/>
          <w:szCs w:val="28"/>
        </w:rPr>
        <w:t xml:space="preserve">збекистон, Эрон, </w:t>
      </w:r>
      <w:r w:rsidRPr="00285BCB">
        <w:rPr>
          <w:rFonts w:ascii="Palatino Linotype" w:hAnsi="Palatino Linotype"/>
          <w:sz w:val="28"/>
          <w:szCs w:val="28"/>
          <w:lang w:val="tg-Cyrl-TJ"/>
        </w:rPr>
        <w:t>Туркия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Русия, ИМА, </w:t>
      </w:r>
      <w:r w:rsidRPr="00285BCB">
        <w:rPr>
          <w:rFonts w:ascii="Palatino Linotype" w:hAnsi="Palatino Linotype"/>
          <w:sz w:val="28"/>
          <w:szCs w:val="28"/>
          <w:lang w:val="tg-Cyrl-TJ"/>
        </w:rPr>
        <w:t>Ӯ</w:t>
      </w:r>
      <w:r w:rsidRPr="00285BCB">
        <w:rPr>
          <w:rFonts w:ascii="Palatino Linotype" w:hAnsi="Palatino Linotype"/>
          <w:sz w:val="28"/>
          <w:szCs w:val="28"/>
        </w:rPr>
        <w:t xml:space="preserve">збекистон, Эрон,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Арабистони Саудӣ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@84</w:t>
      </w:r>
      <w:r>
        <w:rPr>
          <w:rFonts w:ascii="Palatino Linotype" w:hAnsi="Palatino Linotype"/>
          <w:sz w:val="28"/>
          <w:szCs w:val="28"/>
        </w:rPr>
        <w:t>.</w:t>
      </w:r>
      <w:r w:rsidRPr="00285BCB">
        <w:rPr>
          <w:rFonts w:ascii="Palatino Linotype" w:hAnsi="Palatino Linotype"/>
          <w:sz w:val="28"/>
          <w:szCs w:val="28"/>
        </w:rPr>
        <w:t xml:space="preserve"> Ҳукумати кишвар барои паст кардани таъсири равонии ВАО-и хориҷӣ чӣ бояд кунад?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Фаъолияти онҳоро манъ 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Андоз ҷорӣ 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Барои хунсо кардани таъсири равонии онҳо ҳукумат бояд дар сатҳи онҳо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фаъолияти ВАО-и ватани</w:t>
      </w:r>
      <w:r w:rsidRPr="00285BCB">
        <w:rPr>
          <w:rFonts w:ascii="Palatino Linotype" w:hAnsi="Palatino Linotype"/>
          <w:sz w:val="28"/>
          <w:szCs w:val="28"/>
        </w:rPr>
        <w:t>ро роҳандозӣ 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Қ</w:t>
      </w:r>
      <w:r w:rsidRPr="00285BCB">
        <w:rPr>
          <w:rFonts w:ascii="Palatino Linotype" w:hAnsi="Palatino Linotype"/>
          <w:sz w:val="28"/>
          <w:szCs w:val="28"/>
          <w:lang w:val="tg-Cyrl-TJ"/>
        </w:rPr>
        <w:t>онун қабул 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СММ масъала гузорад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@85. Тафаккур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Андешаи солим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="004C6E73">
        <w:rPr>
          <w:rFonts w:ascii="Palatino Linotype" w:hAnsi="Palatino Linotype"/>
          <w:sz w:val="28"/>
          <w:szCs w:val="28"/>
          <w:lang w:val="tg-Cyrl-TJ"/>
        </w:rPr>
        <w:t>Саволу ҷавоби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журналист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</w:t>
      </w:r>
      <w:r w:rsidRPr="00285BCB">
        <w:rPr>
          <w:rFonts w:ascii="Palatino Linotype" w:hAnsi="Palatino Linotype"/>
          <w:sz w:val="28"/>
          <w:szCs w:val="28"/>
        </w:rPr>
        <w:t>икру ақида ва роҳи танзими фикру ақида;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Категорияи бадеӣ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психологӣ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@86. Матни журналистӣ чӣ гуна аст?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Ошкоро сухани адабӣ гуфтан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Сухани шифоҳӣ ё китобӣ;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Матни од</w:t>
      </w:r>
      <w:r w:rsidRPr="00285BCB">
        <w:rPr>
          <w:rFonts w:ascii="Palatino Linotype" w:hAnsi="Palatino Linotype"/>
          <w:sz w:val="28"/>
          <w:szCs w:val="28"/>
          <w:lang w:val="tg-Cyrl-TJ"/>
        </w:rPr>
        <w:t>д</w:t>
      </w:r>
      <w:r w:rsidRPr="00285BCB">
        <w:rPr>
          <w:rFonts w:ascii="Palatino Linotype" w:hAnsi="Palatino Linotype"/>
          <w:sz w:val="28"/>
          <w:szCs w:val="28"/>
        </w:rPr>
        <w:t>ӣ ва содда, ки ба ҳама фаҳмост, ба ҳама равона аст, боварибахш 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Ҳамаи суханоне, ки барои ҳосил кардани ҳадафи ВАО навишта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Пӯшида гуфтан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ошкор нагуфтани мақсад;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@87. 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Тафаккури магӣ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Аз ҷодугарону пешгӯикунандагон дар ВАО истифода мекунанд, ки онҳо мӯҳтавои ВАО-ро шавқовар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месозанд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Одамон ба дидаву шунида ва хондаашон бовар мекунанд, пайравӣ мекунан</w:t>
      </w:r>
      <w:r w:rsidRPr="00285BCB">
        <w:rPr>
          <w:rFonts w:ascii="Palatino Linotype" w:hAnsi="Palatino Linotype"/>
          <w:sz w:val="28"/>
          <w:szCs w:val="28"/>
          <w:lang w:val="tg-Cyrl-TJ"/>
        </w:rPr>
        <w:t>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Сеҳргарона ба андешаҳо таъсир расонидан;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мантиқӣ ва бадеӣ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@88.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</w:rPr>
        <w:t>Парадигма ба матн чӣ талабот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Як фикрро бо воситаҳои гуногун ва баъзан мухолиф маъқул кунонидан 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Воҳиди тафаккур;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Мақсад на ба таври рамзӣ, балки ошкоро гуфта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</w:t>
      </w:r>
      <w:r w:rsidRPr="00285BCB">
        <w:rPr>
          <w:rFonts w:ascii="Palatino Linotype" w:hAnsi="Palatino Linotype"/>
          <w:sz w:val="28"/>
          <w:szCs w:val="28"/>
        </w:rPr>
        <w:t>уханоне, ки барои ҳосил кардани ҳадафи ВАО гуфта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Истифодаи системаи ба мақсад расидан;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@89. Мувофиқ сохтани мундариҷаи матн ба ҳолати рӯҳии аудитория чӣ медиҳад?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Воқеият, санаднокӣ, мусалсал будан, бурроии сухан</w:t>
      </w:r>
      <w:r w:rsidRPr="00285BCB">
        <w:rPr>
          <w:rFonts w:ascii="Palatino Linotype" w:hAnsi="Palatino Linotype"/>
          <w:sz w:val="28"/>
          <w:szCs w:val="28"/>
          <w:lang w:val="tg-Cyrl-TJ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Хулосаи бевоситаи илмӣ</w:t>
      </w:r>
      <w:r w:rsidRPr="00285BCB">
        <w:rPr>
          <w:rFonts w:ascii="Palatino Linotype" w:hAnsi="Palatino Linotype"/>
          <w:sz w:val="28"/>
          <w:szCs w:val="28"/>
          <w:lang w:val="tg-Cyrl-TJ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аудитория имкон медиҳад, ки ҳамин матнро бинад, хонад ва шунавад ва бардошти худро хулоса 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Хулосаи ғайриилмӣ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магӣ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@90. Асарҳои образдор оё хулосаи илмӣ медиҳанд?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Хулосаи мантиқии илмӣ медиҳанд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Хулосаи бевоситаи илмӣ намедиҳанд;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Пурра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Хулосаи образнок медиҳанд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@91. Тарзи матни эътиқод чи гуна аст?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шубҳаовар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фолклорӣ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Сухани шифоҳии боварибахш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Матни эътиқод тарзест, ки ба дурустии мӯҳтавои он шубҳа нест;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Сухани китобии равон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@92. Барои таъсирнокии медиапсихология ВАО аз кадом категорияҳо истифода мебарад?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Аз </w:t>
      </w:r>
      <w:r w:rsidRPr="00285BCB">
        <w:rPr>
          <w:rFonts w:ascii="Palatino Linotype" w:hAnsi="Palatino Linotype"/>
          <w:sz w:val="28"/>
          <w:szCs w:val="28"/>
        </w:rPr>
        <w:t>истеъдоди журналист;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Аз афкори сиёсӣ дур нигоҳ доштани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</w:t>
      </w:r>
      <w:r w:rsidRPr="00285BCB">
        <w:rPr>
          <w:rFonts w:ascii="Palatino Linotype" w:hAnsi="Palatino Linotype"/>
          <w:sz w:val="28"/>
          <w:szCs w:val="28"/>
        </w:rPr>
        <w:t xml:space="preserve"> шоҳидҳои сохта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овозаҳои дурӯғ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285BCB">
        <w:rPr>
          <w:rFonts w:ascii="Palatino Linotype" w:hAnsi="Palatino Linotype"/>
          <w:sz w:val="28"/>
          <w:szCs w:val="28"/>
        </w:rPr>
        <w:t>валвалаи боваркунанда;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ф</w:t>
      </w:r>
      <w:r w:rsidRPr="00285BCB">
        <w:rPr>
          <w:rFonts w:ascii="Palatino Linotype" w:hAnsi="Palatino Linotype"/>
          <w:sz w:val="28"/>
          <w:szCs w:val="28"/>
        </w:rPr>
        <w:t>олклор, фолбинӣ, ҷодугарӣ, суханбозӣ;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Аз </w:t>
      </w:r>
      <w:r w:rsidRPr="00285BCB">
        <w:rPr>
          <w:rFonts w:ascii="Palatino Linotype" w:hAnsi="Palatino Linotype"/>
          <w:sz w:val="28"/>
          <w:szCs w:val="28"/>
        </w:rPr>
        <w:t>таъсири ақал</w:t>
      </w:r>
      <w:r w:rsidRPr="00285BCB">
        <w:rPr>
          <w:rFonts w:ascii="Palatino Linotype" w:hAnsi="Palatino Linotype"/>
          <w:sz w:val="28"/>
          <w:szCs w:val="28"/>
          <w:lang w:val="tg-Cyrl-TJ"/>
        </w:rPr>
        <w:t>л</w:t>
      </w:r>
      <w:r w:rsidRPr="00285BCB">
        <w:rPr>
          <w:rFonts w:ascii="Palatino Linotype" w:hAnsi="Palatino Linotype"/>
          <w:sz w:val="28"/>
          <w:szCs w:val="28"/>
        </w:rPr>
        <w:t>иятҳои фаъол ба мафкураи мардум;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@93. Матни мифологӣ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Матнест, ки ба воқеияттакя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дурӯғ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Матнест, ки ба илм такя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Матнест, ки дар он истифодаи персонажҳои афсонавӣ ва такя ба аъмоли онҳо барои муассир шудани </w:t>
      </w:r>
      <w:r w:rsidRPr="00285BCB">
        <w:rPr>
          <w:rFonts w:ascii="Palatino Linotype" w:hAnsi="Palatino Linotype"/>
          <w:sz w:val="28"/>
          <w:szCs w:val="28"/>
          <w:lang w:val="tg-Cyrl-TJ"/>
        </w:rPr>
        <w:t>суха</w:t>
      </w:r>
      <w:r w:rsidRPr="00285BCB">
        <w:rPr>
          <w:rFonts w:ascii="Palatino Linotype" w:hAnsi="Palatino Linotype"/>
          <w:sz w:val="28"/>
          <w:szCs w:val="28"/>
        </w:rPr>
        <w:t>н истифода мешавад;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Матнест, ки дар он истифодаи персонажҳои афсонавӣ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равост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@94. Пантеизм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Парастиши офтоб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Бутпарастӣ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инсон баробар сохтани табиат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табиат ҳамҷинс ва ҳамсохт кардани одамон;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Яктопарастӣ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@95. Ҳамадонӣ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ама чиро баён кардан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Донишмандӣ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Амали илмии ба тафаккури шахс вобаста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Фаъолиятест, ки донишмандии зоҳириро нишон медиҳад;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Таъсири сухан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@96. Эҳсоси ҳамадонӣ чӣ таъсир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Таъсири мусбат ва манфӣ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Таъсир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Натиҷа намедиҳад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Таъсири матнро мекоҳонад;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хулосаи илмӣ намерасонад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@97. Имиҷ ба қаҳрамон чӣ муносибат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Имиҷ метавонад сазовори пайравӣ бошад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дӯстона ё душманона,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Симо, образ, тасвир, рафтор, ки ба василаи он шахс ё чизе шинохта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мусбат ва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Мавзӯи муҳимро ба миён мегузорад;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@98. Вазифаи матни публисистӣ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Образ додан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Иттилоъ додан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Воқеаро шарҳ додан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Таблиғ 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Баёни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@99. Матни таблиғоти динӣ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дурусти оқилона ва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китобӣ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бешубҳа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Матне, ки дар асоси фалсафаи динӣ тайёр карда шудааст;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башардӯстона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@100. Матни публисистӣ ва матни таблиғоти динӣ чӣ монандӣ доранд?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ар яке танҳо шакли китобӣ доранд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ҳар ду нақши воиз зарур 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Асоси илмӣ доранд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Аз ҷиҳати шакл, сохтор, ҳадаф ва вазифа монандӣ доранд;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Такя ба воқеият доранд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@101.</w:t>
      </w:r>
      <w:r w:rsidRPr="00285BCB">
        <w:rPr>
          <w:rFonts w:ascii="Palatino Linotype" w:hAnsi="Palatino Linotype"/>
          <w:sz w:val="28"/>
          <w:szCs w:val="28"/>
          <w:lang w:val="tg-Cyrl-TJ"/>
        </w:rPr>
        <w:t>Шаклҳои тафаккур кадомҳоянд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позитивӣ, гуманистӣ, дуруст, оқилона,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Шубҳаовар, таҷрибавӣ, таҳлилӣ, идеалистӣ, бешуурона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позитивӣ, гуманистӣ, магӣ, мантиқӣ, ҷодугарӣ, материалистӣ, бешуурона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Позитивӣ, гуманистӣ, магӣ, таҷрибавӣ, мантиқӣ, </w:t>
      </w:r>
      <w:r w:rsidR="00BF54D7">
        <w:rPr>
          <w:rFonts w:ascii="Palatino Linotype" w:hAnsi="Palatino Linotype"/>
          <w:sz w:val="28"/>
          <w:szCs w:val="28"/>
          <w:lang w:val="tg-Cyrl-TJ"/>
        </w:rPr>
        <w:t>материалистӣ, идеалистӣ</w:t>
      </w:r>
      <w:r w:rsidRPr="00285BCB">
        <w:rPr>
          <w:rFonts w:ascii="Palatino Linotype" w:hAnsi="Palatino Linotype"/>
          <w:sz w:val="28"/>
          <w:szCs w:val="28"/>
          <w:lang w:val="tg-Cyrl-TJ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позитивӣ, гуманистӣ, магӣ, мантиқӣ, материалистӣ, идеалистӣ, бешуурона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@102.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позитивӣ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башардӯстӣ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гуманистӣ, мантиқӣ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дурусти оқилона ва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Шубҳа, таҷриба, таҳлил, хулоса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таври мусбат, дуруст, воқеӣ инъикос 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@103.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Кадоме хусусияти матни журналистӣ мебошанд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Воқеият, ошкорбаёнӣ, фаврият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барои ҳамин категорияи аудитория пешбинишуда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Бетарафӣ, беэътимодӣ, публисистӣ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Маводи чопӣ дар матбуот, барномаи телевизионӣ, гуфтори радиоӣ ва хабар дар интернет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Воқеияти реалӣ, мавҷудияти навигариву ақида ва таҳлил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@104.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материалистӣ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асосии баёни фикр, ки танҳо ба фикри солим такя карда, хулосаи дуруст мебарорад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таври мусбат, дуруст, воқеӣ инъикос 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башардӯстӣ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илмие, ки ба илм ва воқеа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@105.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идеалистӣ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ба илм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баёни фикр, ки ба фикри солим такя карда, хулоса мебарорад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Башардӯстона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Тафаккурест, ки ба эҳсос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@106.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ратсионалӣ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Шубҳа, таҷриба, таҳлил, хулоса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Позитивӣ, гуманистӣ, мантиқӣ, материалистӣ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кардани воқеа;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таври мусбат, дуруст, воқеӣ инъикос 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дурусти оқилона ва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@107.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гуманистӣ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Тафаккури дурусти оқилона ва илмӣ;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Мусбат, дуруст, воқеӣ инъикос кардани воқеият;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Навъи асосии баёни фикр, ки танҳо ба фикри солим такя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Аз нигоҳи динӣ баррасӣ кардани воқеа;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Аз нигоҳи башардӯстӣ баррасӣ кардани воқеа;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@108. Матнҳои журналистиро муайян кунед?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Тафаккур ва матн;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Матни бетараф;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Воқеӣ, фаврӣ, мубрамият (рӯзмаррагӣ);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Маводи чопӣ дар матбуот, барномаи телевизионӣ, гуфтори радиоӣ ва хабар дар интернет;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Бетараф, эътиқод, мифологӣ, прагматикӣ, идеалистӣ, маънокушо;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@109.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журналист кадом намудҳои одоб ҳатмист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Хизматӣ ва редаксионӣ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Касбӣ ва ҷамъиятӣ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Идорӣ ва инсонӣ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Корӣ ва инсонӣ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Касбӣ ва инсонӣ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Моҳияти одоби журналист дар чист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сатҳи корӣовардани ҷомеа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Моҳияти касбӣ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худ бовар доштан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муҳити корӣ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сатҳи баланд кашидани аудитория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@111. Дар ибтидои асри 21 таъсири медиапсихология дар кадом мавзӯъҳо бештар буд?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Мубориза барои истиқлолият ва худшиносии миллӣ, озодии виҷдон;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Мавз</w:t>
      </w:r>
      <w:r w:rsidRPr="00285BCB">
        <w:rPr>
          <w:rFonts w:ascii="Palatino Linotype" w:hAnsi="Palatino Linotype"/>
          <w:sz w:val="28"/>
          <w:szCs w:val="28"/>
        </w:rPr>
        <w:t>ӯъоти ба зерфаҳми инсонҳо таъсир ва имиҷи ҳукуматро бардоштан, таваҷҷӯҳи аудиторияро аз масъалаи асосӣ дур доштан;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Таҳкими дастовардҳои сулҳи тоҷикон;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Хислати ҳуҷумовар, арзишҳои ахлоқӣ ба назар гирифта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Таъсири мусбат расонидан ба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@112</w:t>
      </w:r>
      <w:r>
        <w:rPr>
          <w:rFonts w:ascii="Palatino Linotype" w:hAnsi="Palatino Linotype"/>
          <w:sz w:val="28"/>
          <w:szCs w:val="28"/>
        </w:rPr>
        <w:t>.</w:t>
      </w:r>
      <w:r w:rsidRPr="00285BCB">
        <w:rPr>
          <w:rFonts w:ascii="Palatino Linotype" w:hAnsi="Palatino Linotype"/>
          <w:sz w:val="28"/>
          <w:szCs w:val="28"/>
        </w:rPr>
        <w:t xml:space="preserve"> Имиҷи ҳукуматро бардоштан чӣ маънӣ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Ба роҳ мондани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ҳукумат боварӣ мебахшад;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Аудитория дар куҷо будани ҳақиқатро фаромуш мекунад, ба чизи хонда, шунида ва дидааш бовар карда, аз паси он меравад;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ВАО тавассути андешаи дигарон мақсади худро амалӣ месозад;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@113. Медиапсихология ба кадом мақсадҳо ба ҷомеа равона мешавад?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Таъсири мусбат расонидан ба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инкишоф ва пойдории ҷомеа таъсири манфӣ расон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мақсади таъсири муфид ва манфӣ;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Бо мақсаде, ки </w:t>
      </w:r>
      <w:r w:rsidRPr="00285BCB">
        <w:rPr>
          <w:rFonts w:ascii="Palatino Linotype" w:hAnsi="Palatino Linotype"/>
          <w:sz w:val="28"/>
          <w:szCs w:val="28"/>
        </w:rPr>
        <w:t>ВАО ақидаи худ ва ақидаи сармоядорони худро ба ҷомеа бор к</w:t>
      </w:r>
      <w:r w:rsidRPr="00285BCB">
        <w:rPr>
          <w:rFonts w:ascii="Palatino Linotype" w:hAnsi="Palatino Linotype"/>
          <w:sz w:val="28"/>
          <w:szCs w:val="28"/>
          <w:lang w:val="tg-Cyrl-TJ"/>
        </w:rPr>
        <w:t>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Бо мақсад</w:t>
      </w:r>
      <w:r w:rsidRPr="00285BCB">
        <w:rPr>
          <w:rFonts w:ascii="Palatino Linotype" w:hAnsi="Palatino Linotype"/>
          <w:sz w:val="28"/>
          <w:szCs w:val="28"/>
        </w:rPr>
        <w:t>и тарбияи ҷомеа, боварӣ байни ҳамдигар</w:t>
      </w:r>
      <w:r w:rsidRPr="00285BCB">
        <w:rPr>
          <w:rFonts w:ascii="Palatino Linotype" w:hAnsi="Palatino Linotype"/>
          <w:sz w:val="28"/>
          <w:szCs w:val="28"/>
          <w:lang w:val="tg-Cyrl-TJ"/>
        </w:rPr>
        <w:t>и</w:t>
      </w:r>
      <w:r w:rsidRPr="00285BCB">
        <w:rPr>
          <w:rFonts w:ascii="Palatino Linotype" w:hAnsi="Palatino Linotype"/>
          <w:sz w:val="28"/>
          <w:szCs w:val="28"/>
        </w:rPr>
        <w:t>и ҷомеа ва ҳукумат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мустаҳкам кардани асосҳои ҷомеаи мавҷуда;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@114. Таваҷҷӯҳи аудитория аз масъалаи асосӣ дур бурдан чӣ маъно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ВАО тавассути андешаи дигарон мақсади худро амалӣ месозад, яъне имкон медиҳад, ки аз забони аудитория мақсади муассис ё сармоягузори ВАО баён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Ошкорбаёнӣ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Мавзӯи на чандон муҳимро бо шӯру валвала ба миён мегузорад;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тахассусӣ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Аудитория дар куҷо будани ҳақиқатро фаромӯш намекунад, ба чизи хонда, шунида ва дидааш бовар намекунад;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@115. Имиҷ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Имиҷ метавонад сазовори пайравӣ бошад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тахассусии ВАО ба шахс;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Симо, образ, тасвир, рафтор ва одат барин нишонаҳои устуворе, ки ба василаи онҳо шахс ё чизе шинохта мешавад;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Симо, образ, тасвир, рафтори шахс ё чизе, ки журналист шинохтааст;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Беъэътиноӣ ба симои шахс ва таваҷҷӯҳ ба хислати вай;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@116. Таъсири мусбати медиапсихология дар кадом ҳолат ба амал бароварда мешавад?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Дар ҳолати </w:t>
      </w:r>
      <w:r w:rsidRPr="00285BCB">
        <w:rPr>
          <w:rFonts w:ascii="Palatino Linotype" w:hAnsi="Palatino Linotype"/>
          <w:sz w:val="28"/>
          <w:szCs w:val="28"/>
        </w:rPr>
        <w:t>таъсири муфид ва манфӣ;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ошкорбаёнӣ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Агар барои тарбияи ҷомеа, боварӣ байни ҳамдигар</w:t>
      </w:r>
      <w:r w:rsidRPr="00285BCB">
        <w:rPr>
          <w:rFonts w:ascii="Palatino Linotype" w:hAnsi="Palatino Linotype"/>
          <w:sz w:val="28"/>
          <w:szCs w:val="28"/>
          <w:lang w:val="tg-Cyrl-TJ"/>
        </w:rPr>
        <w:t>и</w:t>
      </w:r>
      <w:r w:rsidRPr="00285BCB">
        <w:rPr>
          <w:rFonts w:ascii="Palatino Linotype" w:hAnsi="Palatino Linotype"/>
          <w:sz w:val="28"/>
          <w:szCs w:val="28"/>
        </w:rPr>
        <w:t>и ҷомеа ва ҳукумат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мустаҳкам кардани асосҳои ҷомеаи мавҷуда хизмат расонад;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Агар</w:t>
      </w:r>
      <w:r w:rsidRPr="00285BCB">
        <w:rPr>
          <w:rFonts w:ascii="Palatino Linotype" w:hAnsi="Palatino Linotype"/>
          <w:sz w:val="28"/>
          <w:szCs w:val="28"/>
        </w:rPr>
        <w:t xml:space="preserve"> ВАО ақидаи худ ва ақидаи сармоядорони худро ба ҷомеа бор кардан хоҳад;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Агар ба инкишоф ва пойдории ҷомеа таъсири манфӣ расонад;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@117. Матн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Ҳамаи суханоне, ки барои ҳосил кардани ҳадафи ВАО гуфта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Мани журналист;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Сухани шифоҳӣ ё китобӣ;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Барномаи телевизион ва гуфтори радио;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Образ, ҳаракат, маъно, ҳолат;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@118. Матни журналистӣ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Навиштаи оддӣ ва содда, ки ба ҳама фаҳмост;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Сухани китобӣ;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lastRenderedPageBreak/>
        <w:t>$C) Ҳамаи суханоне, ки барои ҳосил кардани ҳадафи ВАО гуфта ё навишта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Сухане, ки барои пӯшидани ҳадафи ВАО гуфта ё навишта мешавад;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Сухани шифоҳӣ;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@119.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Кадоме аз ин хусусиятҳо хоси тафаккури интернетист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Таҳлил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сабаби мустаор будани манбаъ ва муаллиф метавонад ақидаи ба ҷомеа бегонаро ҳамчун ҳақиқат таблиғ накунад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Сареият, марзнописандӣ ва сензура нашудан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меъёрие мебошад, ки вақт ва фазоро меписандад ва аз ҷиҳати мазмуну пайдарҳамӣ танзим нашудааст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Мавқеи ҳукуматро инъикос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@120.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Чаро аудиторияи воқеӣ аз аудиторияи эҳтимолӣ маҳдудтар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Зеро имкони камтар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Маблағи камтар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вай ҳақиқати гирандагон ифода меёбад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ақиқатро ба аудитория намегӯяд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Ошкорбаён нест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 xml:space="preserve">@121. </w:t>
      </w:r>
      <w:r w:rsidRPr="00285BCB">
        <w:rPr>
          <w:rFonts w:ascii="Palatino Linotype" w:hAnsi="Palatino Linotype"/>
          <w:sz w:val="28"/>
          <w:szCs w:val="28"/>
        </w:rPr>
        <w:t>Манипулятсия чист?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Намуди махсуси идоракунӣ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Тафаккури хос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Идораи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Амали минбаъдаи аудитория</w:t>
      </w:r>
      <w:r w:rsidRPr="00285BCB">
        <w:rPr>
          <w:rFonts w:ascii="Palatino Linotype" w:hAnsi="Palatino Linotype" w:cs="Times New Roman CYR"/>
          <w:sz w:val="28"/>
          <w:szCs w:val="28"/>
        </w:rPr>
        <w:t xml:space="preserve">; </w:t>
      </w:r>
      <w:r w:rsidRPr="001439A8"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Баҳогузории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@122.</w:t>
      </w:r>
      <w:r w:rsidRPr="00285BCB">
        <w:rPr>
          <w:rFonts w:ascii="Palatino Linotype" w:hAnsi="Palatino Linotype"/>
          <w:sz w:val="28"/>
          <w:szCs w:val="28"/>
        </w:rPr>
        <w:t xml:space="preserve"> Манипулятсия чист?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lastRenderedPageBreak/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Намуди махсуси идоракунии як шахс аз ҷониби шахси дигар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Тафаккури хоси журналист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Идораи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Амали минбаъдаи аудитория</w:t>
      </w:r>
      <w:r w:rsidRPr="00285BCB">
        <w:rPr>
          <w:rFonts w:ascii="Palatino Linotype" w:hAnsi="Palatino Linotype" w:cs="Times New Roman CYR"/>
          <w:sz w:val="28"/>
          <w:szCs w:val="28"/>
        </w:rPr>
        <w:t xml:space="preserve">; </w:t>
      </w:r>
      <w:r w:rsidRPr="001439A8"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Баҳогузории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@123.</w:t>
      </w:r>
      <w:r w:rsidRPr="00285BCB">
        <w:rPr>
          <w:rFonts w:ascii="Palatino Linotype" w:hAnsi="Palatino Linotype"/>
          <w:sz w:val="28"/>
          <w:szCs w:val="28"/>
        </w:rPr>
        <w:t>Ҳангоми манипулятсия шахси идорашаванда чӣ кор мекунад?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Шахси идорашаванда амалҳоеро иҷро мекунад, ки ба шахси идорашаванда лозиманд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Тафаккури хоси журналист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Идораи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4C6E73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Амали минбаъдаи аудиторияро иҷро мекунад</w:t>
      </w:r>
      <w:r w:rsidRPr="00285BCB">
        <w:rPr>
          <w:rFonts w:ascii="Palatino Linotype" w:hAnsi="Palatino Linotype" w:cs="Times New Roman CYR"/>
          <w:sz w:val="28"/>
          <w:szCs w:val="28"/>
        </w:rPr>
        <w:t xml:space="preserve">; 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1439A8"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Намуди махсуси идоракунии як шахс аз ҷониби шахси дигар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 xml:space="preserve">@124. </w:t>
      </w:r>
      <w:r w:rsidRPr="00285BCB">
        <w:rPr>
          <w:rFonts w:ascii="Palatino Linotype" w:hAnsi="Palatino Linotype"/>
          <w:sz w:val="28"/>
          <w:szCs w:val="28"/>
        </w:rPr>
        <w:t>Ҳангоми манипулятсия шахси идорашаванда чӣ кор мекунад?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Шахси идорашаванда ба манфиати шахси идорашаванда фаъолият мекунад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Тафаккури хоси журналист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Тафаккурро идора мекунад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4C6E73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Амали минбаъдаи аудиторияро назорат мекунад</w:t>
      </w:r>
      <w:r w:rsidRPr="00285BCB">
        <w:rPr>
          <w:rFonts w:ascii="Palatino Linotype" w:hAnsi="Palatino Linotype" w:cs="Times New Roman CYR"/>
          <w:sz w:val="28"/>
          <w:szCs w:val="28"/>
        </w:rPr>
        <w:t xml:space="preserve">; 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1439A8"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Намуди махсуси идоракунии як шахс аз ҷониби шахси дигар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@125.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Ҳар як шахс вобаста ба …………………. ҳа</w:t>
      </w:r>
      <w:r w:rsidR="004C6E73">
        <w:rPr>
          <w:rFonts w:ascii="Palatino Linotype" w:hAnsi="Palatino Linotype" w:cs="Times New Roman Tj"/>
          <w:sz w:val="28"/>
          <w:szCs w:val="28"/>
        </w:rPr>
        <w:t>марӯза зери таъсири ВАО мемонад?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Синну сол, эътиқод, ва касб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Касбу ҳунар, машғулият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Миллат, синну сол, эътиқод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Синну сол, эътиқод ва нажод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Синну сол, маҳалли зист, эътиқод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lastRenderedPageBreak/>
        <w:t>@126.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Ҳар як шахс вобаста ба синну сол, эътиқод, ва к</w:t>
      </w:r>
      <w:r w:rsidR="004C6E73">
        <w:rPr>
          <w:rFonts w:ascii="Palatino Linotype" w:hAnsi="Palatino Linotype" w:cs="Times New Roman Tj"/>
          <w:sz w:val="28"/>
          <w:szCs w:val="28"/>
        </w:rPr>
        <w:t>асб …… зери таъсири ВАО мемонад?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Ҳамарӯза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Ҳар сол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Ҳар лаҳза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Миллат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Ҳар нажод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@127.</w:t>
      </w:r>
      <w:r w:rsidRPr="00285BCB">
        <w:rPr>
          <w:rFonts w:ascii="Palatino Linotype" w:hAnsi="Palatino Linotype" w:cs="Times New Roman Tj"/>
          <w:sz w:val="28"/>
          <w:szCs w:val="28"/>
        </w:rPr>
        <w:t>Ҳар як шахс вобаста ба синну сол, эътиқод, ва касб ҳамарӯза зери ………… ВАО мемон</w:t>
      </w:r>
      <w:r w:rsidR="004C6E73">
        <w:rPr>
          <w:rFonts w:ascii="Palatino Linotype" w:hAnsi="Palatino Linotype" w:cs="Times New Roman Tj"/>
          <w:sz w:val="28"/>
          <w:szCs w:val="28"/>
        </w:rPr>
        <w:t>ад?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Таъсири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Фишори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Фишанги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Расонаҳои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Моликияти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 xml:space="preserve">@128. </w:t>
      </w:r>
      <w:r w:rsidRPr="00285BCB">
        <w:rPr>
          <w:rFonts w:ascii="Palatino Linotype" w:hAnsi="Palatino Linotype" w:cs="Times New Roman Tj"/>
          <w:sz w:val="28"/>
          <w:szCs w:val="28"/>
        </w:rPr>
        <w:t>Ҳар як шахс вобаста ба синну сол, эътиқод, ва касб ҳ</w:t>
      </w:r>
      <w:r w:rsidR="004C6E73">
        <w:rPr>
          <w:rFonts w:ascii="Palatino Linotype" w:hAnsi="Palatino Linotype" w:cs="Times New Roman Tj"/>
          <w:sz w:val="28"/>
          <w:szCs w:val="28"/>
        </w:rPr>
        <w:t>амарӯза зери таъсири …. Мемонад?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ВАО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Моликият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Фишор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Расонаҳои хориҷӣ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@129.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Калимаи </w:t>
      </w:r>
      <w:r w:rsidRPr="00285BCB">
        <w:rPr>
          <w:rFonts w:ascii="Palatino Linotype" w:hAnsi="Palatino Linotype"/>
          <w:sz w:val="28"/>
          <w:szCs w:val="28"/>
        </w:rPr>
        <w:t>манипулятсия аз кадом забон гирифта шудааст?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Лотинӣ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Англисӣ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Юнонӣ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Немисӣ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lastRenderedPageBreak/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Русӣ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@130.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Маънои калимаи </w:t>
      </w:r>
      <w:r w:rsidRPr="00285BCB">
        <w:rPr>
          <w:rFonts w:ascii="Palatino Linotype" w:hAnsi="Palatino Linotype"/>
          <w:sz w:val="28"/>
          <w:szCs w:val="28"/>
        </w:rPr>
        <w:t>манипулятсия чист?</w:t>
      </w:r>
    </w:p>
    <w:p w:rsidR="00865438" w:rsidRPr="00285BCB" w:rsidRDefault="00865438" w:rsidP="00B54B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Даст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="00C63D92">
        <w:rPr>
          <w:rFonts w:ascii="Palatino Linotype" w:hAnsi="Palatino Linotype"/>
          <w:sz w:val="28"/>
          <w:szCs w:val="28"/>
        </w:rPr>
        <w:t>Идоранамо</w:t>
      </w:r>
      <w:r w:rsidR="00C63D92">
        <w:rPr>
          <w:rFonts w:ascii="Times New Roman Tj" w:hAnsi="Times New Roman Tj"/>
          <w:sz w:val="28"/>
          <w:szCs w:val="28"/>
        </w:rPr>
        <w:t>ї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Амал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Рӯҳ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@131.</w:t>
      </w:r>
      <w:r w:rsidRPr="00285BCB">
        <w:rPr>
          <w:rFonts w:ascii="Palatino Linotype" w:hAnsi="Palatino Linotype" w:cs="Times New Roman Tj"/>
          <w:sz w:val="28"/>
          <w:szCs w:val="28"/>
        </w:rPr>
        <w:t>Ма</w:t>
      </w:r>
      <w:r w:rsidRPr="00285BCB">
        <w:rPr>
          <w:rFonts w:ascii="Palatino Linotype" w:hAnsi="Palatino Linotype"/>
          <w:sz w:val="28"/>
          <w:szCs w:val="28"/>
        </w:rPr>
        <w:t>нипулятсия бо кадом роҳҳо ба ҷомеа ворид мегардад?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Бо роҳҳои гуногун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Тавассути ВАО-и ватанӣ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Тавссути расонаҳои хориҷӣ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Бо роҳҳои мақсаднок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Бо тафаккур ва андеша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 xml:space="preserve">@132. </w:t>
      </w:r>
      <w:r w:rsidRPr="00285BCB">
        <w:rPr>
          <w:rFonts w:ascii="Palatino Linotype" w:hAnsi="Palatino Linotype" w:cs="Times New Roman Tj"/>
          <w:sz w:val="28"/>
          <w:szCs w:val="28"/>
        </w:rPr>
        <w:t>Ма</w:t>
      </w:r>
      <w:r w:rsidRPr="00285BCB">
        <w:rPr>
          <w:rFonts w:ascii="Palatino Linotype" w:hAnsi="Palatino Linotype"/>
          <w:sz w:val="28"/>
          <w:szCs w:val="28"/>
        </w:rPr>
        <w:t>нипулятсия аз тариқи ВАО чист?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Намуди махсуси идоракунӣ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Афкори бегонаро ворид сохтан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Ҷомеаро ба шӯр овардан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Шоу-барнома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Идораи афкори умум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17956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@133.</w:t>
      </w:r>
      <w:r w:rsidRPr="00285BCB">
        <w:rPr>
          <w:rFonts w:ascii="Palatino Linotype" w:hAnsi="Palatino Linotype" w:cs="Times New Roman Tj"/>
          <w:sz w:val="28"/>
          <w:szCs w:val="28"/>
        </w:rPr>
        <w:t>Ма</w:t>
      </w:r>
      <w:r w:rsidRPr="00285BCB">
        <w:rPr>
          <w:rFonts w:ascii="Palatino Linotype" w:hAnsi="Palatino Linotype"/>
          <w:sz w:val="28"/>
          <w:szCs w:val="28"/>
        </w:rPr>
        <w:t>нипулятсия аз тариқи ВАО одамонро ба чӣ водор мекунад?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Ба содир намудани амалҳое, ки аз аввал зидди принсипҳои ҳамин одамон ва ба онҳо бегона буданд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Ба амалҳои бегонапарастӣ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 фикр кардан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 эҷоди амалҳои зиддимиллӣ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lastRenderedPageBreak/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Ба ҳақиқатгӯйӣ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17956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@134. Дар натиҷаи манипулятсия ба манипуляторон чӣ маълум мегардад</w:t>
      </w:r>
      <w:r w:rsidRPr="00285BCB">
        <w:rPr>
          <w:rFonts w:ascii="Palatino Linotype" w:hAnsi="Palatino Linotype"/>
          <w:i/>
          <w:sz w:val="28"/>
          <w:szCs w:val="28"/>
          <w:u w:val="single"/>
        </w:rPr>
        <w:t>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Амалҳои минбаъдаи аудитория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Тафаккури хос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Тафаккури аудитория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Амалҳои одамон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Тафаккури махсуси одамон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@135. Дар ҷомеаи муосир дар ВАО манипулятсия бо кадом роҳҳо ба роҳ монда шудааст?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Бо роҳҳои гуногун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Бо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Бо ҳақиқатнигорӣ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Бо навору матнҳои сохта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Бо технологият махсуси муосир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@136. Воситаҳои асосии ба роҳмонии манипулятсия дар ВАО кадомҳоянд?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Принсипи аввалиндараҷагӣ, шоҳидони сохта, образи душман – хатар, лидерҳои ақида, муҳосираи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Принсипи сохта, образи шоҳидони сохта, лидерҳои аввалиндараҷа, муҳосираи иттилоотӣ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>) Принсипи аввалиндараҷагӣ, шоҳидони сохта, образи хатарнок, лидерҳои ақида, мубоҳисаи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>) Принсипи аввалиндараҷагӣ, шоҳидони сохта, образи душман – хатар, лидерҳои ақида, муҳосираи иттилоотӣПринсипи аввалиндараҷагӣ, шоҳидони сохта, образи душман – хатар, лидерҳои ақида, мусоҳибаи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Принсипи аввалиндараҷагӣ, образҳои сохта, шоҳидони воқеа, лидерҳои ақида, муҳосираи иттилоотӣ;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lastRenderedPageBreak/>
        <w:t>@137.</w:t>
      </w:r>
      <w:r w:rsidRPr="00285BCB">
        <w:rPr>
          <w:rFonts w:ascii="Palatino Linotype" w:hAnsi="Palatino Linotype"/>
          <w:sz w:val="28"/>
          <w:szCs w:val="28"/>
        </w:rPr>
        <w:t xml:space="preserve"> Дар принсипи аввалиндараҷагӣ ба чӣ таваҷҷӯҳ карда мешавад?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Ба сенсатсия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Ба дурӯғ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 аудитория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Ба воқеият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593871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 xml:space="preserve">@138. </w:t>
      </w:r>
      <w:r w:rsidRPr="00285BCB">
        <w:rPr>
          <w:rFonts w:ascii="Palatino Linotype" w:hAnsi="Palatino Linotype"/>
          <w:sz w:val="28"/>
          <w:szCs w:val="28"/>
        </w:rPr>
        <w:t>Принсипи аввалиндараҷагӣ асосан кадом вақт истифода бурда мешавад?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Дар вақти маъракаҳои интихоботӣ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Дар вақти инъикоси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Дар таҳлили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Дар вақти инҳисори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Дар вақти барои аудитория зарур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@139.</w:t>
      </w:r>
      <w:r w:rsidRPr="00285BCB">
        <w:rPr>
          <w:rFonts w:ascii="Palatino Linotype" w:hAnsi="Palatino Linotype"/>
          <w:sz w:val="28"/>
          <w:szCs w:val="28"/>
        </w:rPr>
        <w:t xml:space="preserve"> Принсипи аввалиндараҷагӣ ба кадом мақсад истифода бурда мешавад?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Барои сиёҳ кардани рақиб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Барои инъикоси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Барои таҳлили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Барои инҳисори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Барои боварии аудитория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@140. Вазифаи шоҳидони сохта?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Шоҳидӣ медиҳанд, ки дар рафти воқеа ширкат доштанд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Боварии аудиторияро соҳиб шудан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Таҳлили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Ширкат дар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Ҳақиқатро ба аудитория расонидан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lastRenderedPageBreak/>
        <w:t>@141. Чаро аудитория ба шоҳидони сохта бовар мекунад?</w:t>
      </w:r>
    </w:p>
    <w:p w:rsidR="00865438" w:rsidRPr="00285BCB" w:rsidRDefault="00865438" w:rsidP="0082405E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Чунки онҳо аз ҷумлаи аҳолии оддӣ мебошанд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2405E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Чунки ҳақиқатро мегӯянд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2405E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Зеро дар макони воқеа буданд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2405E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Бо воситаи онҳо ҳақиқат ошкор мешавад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2405E">
      <w:pPr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Тафаккури аудитория барои гуфтани ҳақиқат равона мешавад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@142.</w:t>
      </w:r>
      <w:r w:rsidRPr="00285BCB">
        <w:rPr>
          <w:rFonts w:ascii="Palatino Linotype" w:hAnsi="Palatino Linotype"/>
          <w:sz w:val="28"/>
          <w:szCs w:val="28"/>
        </w:rPr>
        <w:t xml:space="preserve"> Киҳо лидерҳои ақида ҳастанд?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Одамони машҳур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Сиёсатмадорон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Шоу-менҳо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Актерҳо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Қаҳрамонони асарҳо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2405E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@143. Вазифаи лидерҳои ақида аз чӣ иборат ҳаст?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Фаҳмондани воқеа аз мавқеи расона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Ақидаи дигаронро идора кардан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Ақидаи аудиторияро баён кардан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Гуфтани ҳақиқат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Мавқеи худро нишон додан;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@144.</w:t>
      </w:r>
      <w:r w:rsidRPr="00285BCB">
        <w:rPr>
          <w:rFonts w:ascii="Palatino Linotype" w:hAnsi="Palatino Linotype"/>
          <w:sz w:val="28"/>
          <w:szCs w:val="28"/>
        </w:rPr>
        <w:t xml:space="preserve"> Чаро аудитория ба лидерҳои ақида бовар мекунад?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Зеро дар сатҳи баланди сиёсиву иҷтимоӣ қарор доранд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Зеро боварибахш сухан мегӯянд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Зеро ҳақиқатро мегӯянд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Воқеиятро мегӯянд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Ошкоро мавқеи худро баён мекунанд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2F99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lastRenderedPageBreak/>
        <w:t>@145.</w:t>
      </w:r>
      <w:r w:rsidRPr="00285BCB">
        <w:rPr>
          <w:rFonts w:ascii="Palatino Linotype" w:hAnsi="Palatino Linotype"/>
          <w:sz w:val="28"/>
          <w:szCs w:val="28"/>
        </w:rPr>
        <w:t xml:space="preserve"> Кадоме яке аз в</w:t>
      </w:r>
      <w:r w:rsidRPr="00285BCB">
        <w:rPr>
          <w:rFonts w:ascii="Palatino Linotype" w:hAnsi="Palatino Linotype" w:cs="Times New Roman CYR"/>
          <w:sz w:val="28"/>
          <w:szCs w:val="28"/>
        </w:rPr>
        <w:t>оситаҳои асосии ба роҳмонии манипулятсия дар ВАО мебошад?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Муҳосираи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Воқеиятро пинҳон доштан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Ҳақиқатро гуфтан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Ҳақиқатро нагуфтан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Мусоҳибаи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2F99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@146.</w:t>
      </w:r>
      <w:r w:rsidRPr="00285BCB">
        <w:rPr>
          <w:rFonts w:ascii="Palatino Linotype" w:hAnsi="Palatino Linotype" w:cs="Times New Roman Tj"/>
          <w:sz w:val="28"/>
          <w:szCs w:val="28"/>
        </w:rPr>
        <w:t>Муҳосираи иттилоотӣ чист?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Муддати муайяне оид ба масъалае ё мавзӯе, проблемаи муҳиме дар ВАО ягон маълумот пахш намешавад;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Иттилоъ пахш накардан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Ҳақиқатро пинҳон доштан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Ошкорбаёниро роҳ надодан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Воқеиятро пинҳон доштан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6E3462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@147.</w:t>
      </w:r>
      <w:r w:rsidRPr="00285BCB">
        <w:rPr>
          <w:rFonts w:ascii="Palatino Linotype" w:hAnsi="Palatino Linotype"/>
          <w:sz w:val="28"/>
          <w:szCs w:val="28"/>
        </w:rPr>
        <w:t xml:space="preserve"> Муаллифи ин сухан - Мо дар куҷо будани нақш ва дар куҷо будани воқеиятро қариб фарқ накарда истодаем – кист?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С. Г. Кара-Мурза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В. Кара-Мурза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Тертичный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В. Врошилов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И. Усмонов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@148. Яке аз сабабҳои таъсирнок будани ВАО дар чист?</w:t>
      </w:r>
    </w:p>
    <w:p w:rsidR="00865438" w:rsidRPr="00285BCB" w:rsidRDefault="00865438" w:rsidP="00205163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ВАО тарғибгари асосии воқеаҳои рухдодаи гирду атроф мебошанд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205163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ВАО ҳақиқатро мегӯянд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205163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ВАО ҳаёти моро инъикоси воқеӣ мекунанд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205163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lastRenderedPageBreak/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ВАО танқид мекунанд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205163">
      <w:pPr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ВАО ошкоро менависанд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@149.</w:t>
      </w:r>
      <w:r w:rsidRPr="00285BCB">
        <w:rPr>
          <w:rFonts w:ascii="Palatino Linotype" w:hAnsi="Palatino Linotype"/>
          <w:sz w:val="28"/>
          <w:szCs w:val="28"/>
        </w:rPr>
        <w:t xml:space="preserve"> Манипуляторон ба чӣ қодир ҳастанд?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Манипуляторон аз якчанд намуди сабтҳои видеоӣ як сабтеро сохта ҷаҳони моро тарзе нишон дода метавонанд, ки ба зиндагии воқеӣ ягон рабте надошта бошад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Манипуляторон аз якчанд навор як наворе сохта метавонанд онро ба ҳақиқат пайванд диҳанд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 ошкорбаёнӣ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 муборизаи иктишофӣ ва мусоҳибаи ихтисосӣ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Ба ҳақиқатгӯйӣ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@150.</w:t>
      </w:r>
      <w:r w:rsidRPr="00285BCB">
        <w:rPr>
          <w:rFonts w:ascii="Palatino Linotype" w:hAnsi="Palatino Linotype"/>
          <w:sz w:val="28"/>
          <w:szCs w:val="28"/>
        </w:rPr>
        <w:t xml:space="preserve"> Принсипи аввалиндараҷагӣ кадом восита аст?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 w:cs="Times New Roman CYR"/>
          <w:sz w:val="28"/>
          <w:szCs w:val="28"/>
        </w:rPr>
        <w:t>Яке аз воситаҳои асосии ба роҳмонии манипулятсия аз тариқи ВАО;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 w:cs="Times New Roman CYR"/>
          <w:sz w:val="28"/>
          <w:szCs w:val="28"/>
        </w:rPr>
        <w:t>Яке аз воситаҳои асосии ошкорбаёнӣ;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Воқеиятбаёнӣ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Иттилоърасонӣ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Яке аз воситаҳои таҳлилӣ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@151.</w:t>
      </w:r>
      <w:r w:rsidRPr="00285BCB">
        <w:rPr>
          <w:rFonts w:ascii="Palatino Linotype" w:hAnsi="Palatino Linotype" w:cs="Times New Roman Tj"/>
          <w:sz w:val="28"/>
          <w:szCs w:val="28"/>
        </w:rPr>
        <w:t>Муддати муайяне оид ба масъалае ё мавзӯе, проблемаи муҳиме дар ВАО ягон маълумот пахш накардан, чист?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Муҳосираи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Пинҳон доштани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Пинҳон доштани маълумот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Муборизаи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Мусоҳибаи ихтисосӣ накардан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@152.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Дар вақти маъракаҳои интихоботӣ кадом принсип ба кор бурда мешавад?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lastRenderedPageBreak/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Принсипи аввалиндараҷагӣ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Принсипи ошкорбаёнӣ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Пирамидаи чаппа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Принсипи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Принсипи соддабаёнӣ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@153.</w:t>
      </w:r>
      <w:r w:rsidRPr="00285BCB">
        <w:rPr>
          <w:rFonts w:ascii="Palatino Linotype" w:hAnsi="Palatino Linotype"/>
          <w:sz w:val="28"/>
          <w:szCs w:val="28"/>
        </w:rPr>
        <w:t xml:space="preserve"> Кай шахси идорашаванда ба манфиати шахси идорашаванда фаъолият мекунад?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Ҳангоми манипулятсия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Ҳангоми ошкорбаёнӣ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>) Ҳангоми хабарнависӣ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>) Ҳангоми маъракаҳои интихоботӣ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Ҳангоми ба тафаккур таъсир расондан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@154.</w:t>
      </w:r>
      <w:r w:rsidRPr="00285BCB">
        <w:rPr>
          <w:rFonts w:ascii="Palatino Linotype" w:hAnsi="Palatino Linotype"/>
          <w:sz w:val="28"/>
          <w:szCs w:val="28"/>
        </w:rPr>
        <w:t xml:space="preserve"> Барои амалисозии мақсади худ ВАО аз чӣ истифода мебарад?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Аз сухани шифоҳӣ;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Аз матн;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Ҳамаи суханоне, ки барои ҳосил кардани ҳадафи ВАО гуфта ё навишта мешаванд;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Аз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эзопзабонӣ истифода намебарад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Аз сухани чопӣ ва шифоҳӣ;</w:t>
      </w:r>
    </w:p>
    <w:p w:rsidR="00865438" w:rsidRPr="00285BCB" w:rsidRDefault="00865438" w:rsidP="00F128EE">
      <w:pPr>
        <w:spacing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@155.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чӣ афкори ҷомеа ба воқеаҳои дуюмдараҷа нигаронида мешавад?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Барои овозаҳои дурӯғро рад ё тасдиқ сохтан, онҳоро ба таври валвала нишон додан;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Барои аз афкори сиёсӣ дур нигоҳ доштани ҷомеа;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Барои ифодаи дурусти категорияҳо;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lastRenderedPageBreak/>
        <w:t>$D) Барои таъсири ақаллиятҳои фаъол;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Бо мақсади ба равони шахс таъсир нарасонидан;</w:t>
      </w:r>
    </w:p>
    <w:p w:rsidR="00865438" w:rsidRPr="00285BCB" w:rsidRDefault="00865438" w:rsidP="00E0494B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@156.</w:t>
      </w:r>
      <w:r w:rsidRPr="00285BCB">
        <w:rPr>
          <w:rFonts w:ascii="Palatino Linotype" w:hAnsi="Palatino Linotype"/>
          <w:sz w:val="28"/>
          <w:szCs w:val="28"/>
        </w:rPr>
        <w:t xml:space="preserve"> Журналистон киҳоро ба мақсади таъсири равонӣ истифода мебаранд?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Коршиносону сиёсатмадорон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обуҳавоношиносҳову ҷодугарон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Д</w:t>
      </w:r>
      <w:r w:rsidRPr="00285BCB">
        <w:rPr>
          <w:rFonts w:ascii="Palatino Linotype" w:hAnsi="Palatino Linotype"/>
          <w:sz w:val="28"/>
          <w:szCs w:val="28"/>
          <w:lang w:val="tg-Cyrl-TJ"/>
        </w:rPr>
        <w:t>орбозҳо ва фолклоршиносҳо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Ҳунармандону фолбинҳо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Ҷодугарону пешгӯикунандагонро дар ВАО истифода мекунанд, ки онҳо мӯҳтавои ВАО-ро шавқовар сохта, аудиторияи ВАО-ро зери таъсири хеш мегиранд;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@157. Табу чиро ишора мекунад?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тафаккури прагматикӣ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ошкор кардани фикру амал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</w:t>
      </w:r>
      <w:r w:rsidRPr="00285BCB">
        <w:rPr>
          <w:rFonts w:ascii="Palatino Linotype" w:hAnsi="Palatino Linotype"/>
          <w:sz w:val="28"/>
          <w:szCs w:val="28"/>
        </w:rPr>
        <w:t>афҳуми динӣ ва оммавие, ки дар ривоятҳо, амалҳо ва рафтору гуфтори мардум</w:t>
      </w:r>
      <w:r w:rsidRPr="00285BCB">
        <w:rPr>
          <w:rFonts w:ascii="Palatino Linotype" w:hAnsi="Palatino Linotype"/>
          <w:sz w:val="28"/>
          <w:szCs w:val="28"/>
          <w:lang w:val="tg-Cyrl-TJ"/>
        </w:rPr>
        <w:t>и</w:t>
      </w:r>
      <w:r w:rsidRPr="00285BCB">
        <w:rPr>
          <w:rFonts w:ascii="Palatino Linotype" w:hAnsi="Palatino Linotype"/>
          <w:sz w:val="28"/>
          <w:szCs w:val="28"/>
        </w:rPr>
        <w:t xml:space="preserve"> оддӣ бештар вомехӯрад;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0C43FA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Пинҳон доштани тафаккур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Пинҳон доштани воқеа;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@158. Имиҷ ба чӣ сазовор шуда метавонад?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тахассусӣ;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Сазовори симо, образ, тасвир, рафтор ва одат;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Сазовори чизест, ки ба ӯ пайравӣ кардан мехоҳанд;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Сазовори муносибати мусбат, манфӣ ва ё баръакс;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Имиҷ метавонад сазовори пайравӣ бошад ё баръакс;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@159. Медиапсихология ин ………….?</w:t>
      </w:r>
    </w:p>
    <w:p w:rsidR="00865438" w:rsidRPr="00285BCB" w:rsidRDefault="00865438" w:rsidP="00E0494B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…. матбуот, радио, телевизион, агентиҳои иттилоотӣ;</w:t>
      </w:r>
    </w:p>
    <w:p w:rsidR="00865438" w:rsidRPr="00285BCB" w:rsidRDefault="00865438" w:rsidP="00E0494B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…. и</w:t>
      </w:r>
      <w:r w:rsidRPr="00285BCB">
        <w:rPr>
          <w:rFonts w:ascii="Palatino Linotype" w:hAnsi="Palatino Linotype"/>
          <w:sz w:val="28"/>
          <w:szCs w:val="28"/>
          <w:lang w:val="tg-Cyrl-TJ"/>
        </w:rPr>
        <w:t>лме, ки матбуот</w:t>
      </w:r>
      <w:r w:rsidRPr="00285BCB">
        <w:rPr>
          <w:rFonts w:ascii="Palatino Linotype" w:hAnsi="Palatino Linotype"/>
          <w:sz w:val="28"/>
          <w:szCs w:val="28"/>
        </w:rPr>
        <w:t xml:space="preserve"> ақидаи сармоядорони худро ба ҷомеа бор кардан мехоҳад;</w:t>
      </w:r>
    </w:p>
    <w:p w:rsidR="00865438" w:rsidRPr="00285BCB" w:rsidRDefault="00865438" w:rsidP="00E0494B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…. мақсади таъсири муфид ва манфӣ;</w:t>
      </w:r>
    </w:p>
    <w:p w:rsidR="00865438" w:rsidRPr="00285BCB" w:rsidRDefault="00865438" w:rsidP="00E0494B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…. илм дар бораи рӯҳ, равоншиносӣ мебошад;</w:t>
      </w:r>
    </w:p>
    <w:p w:rsidR="00865438" w:rsidRPr="00285BCB" w:rsidRDefault="00865438" w:rsidP="00E0494B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……тарз ва роҳҳои таъсиррасонии ВАО ба мафкураи одамон мебошад</w:t>
      </w:r>
      <w:r w:rsidRPr="00285BCB">
        <w:rPr>
          <w:rFonts w:ascii="Palatino Linotype" w:hAnsi="Palatino Linotype"/>
          <w:i/>
          <w:sz w:val="28"/>
          <w:szCs w:val="28"/>
          <w:u w:val="single"/>
        </w:rPr>
        <w:t>;</w:t>
      </w:r>
    </w:p>
    <w:p w:rsidR="00865438" w:rsidRPr="00285BCB" w:rsidRDefault="00865438" w:rsidP="008B095A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@160.</w:t>
      </w:r>
      <w:r w:rsidRPr="00285BCB">
        <w:rPr>
          <w:rFonts w:ascii="Palatino Linotype" w:hAnsi="Palatino Linotype"/>
          <w:sz w:val="28"/>
          <w:szCs w:val="28"/>
        </w:rPr>
        <w:t xml:space="preserve"> Муаррифии кумир дар ВАО?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Симо, тасвир, рафтор ва одат барин нишонаҳо, ки шахс шинохта шавад;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Имиҷ наметавонад сазовори пайравӣ бошад ё баръакс;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Қаҳрамони мусбат;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дӯстона, касбӣ;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Каси сазовори пайравӣ;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@161. Фикри солим кай ба ВАО роҳ намеёбад?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Дар ҳолате, ки усулҳои ғайримеъёрӣ (ғайристандартӣ)-ро ба миён намеорад, таваҷҷӯҳи аудиторияро аз масъалаи асосӣ дур намекунад;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Дар ҳолати ҳуҷумовар арзишҳои ахлоқӣ ба назар гирифта мешаванд;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Мавзӯи муҳимро бо шӯру валвала ба миён гузоштан;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ҳукумат боварӣ бахшидан;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Ҳангоми ҳолатҳои бӯҳронӣ;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@162. Инҳисори равонӣ ба воситаи ақа</w:t>
      </w:r>
      <w:r w:rsidRPr="00285BCB">
        <w:rPr>
          <w:rFonts w:ascii="Palatino Linotype" w:hAnsi="Palatino Linotype"/>
          <w:sz w:val="28"/>
          <w:szCs w:val="28"/>
          <w:lang w:val="tg-Cyrl-TJ"/>
        </w:rPr>
        <w:t>л</w:t>
      </w:r>
      <w:r w:rsidRPr="00285BCB">
        <w:rPr>
          <w:rFonts w:ascii="Palatino Linotype" w:hAnsi="Palatino Linotype"/>
          <w:sz w:val="28"/>
          <w:szCs w:val="28"/>
        </w:rPr>
        <w:t>лиятҳои фаъол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чист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Шоҳидҳои сохта овозаҳои дурӯғро рад ё тасдиқ намесозад, онҳоро ба таври боваркунанда нишон намедиҳад;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Ба мақсади ба афкори сиёсӣ наздик доштан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 озмунҳо ташкил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Образ, ҳаракат, маъно, ҳолат</w:t>
      </w:r>
      <w:r w:rsidRPr="00285BCB">
        <w:rPr>
          <w:rFonts w:ascii="Palatino Linotype" w:hAnsi="Palatino Linotype"/>
          <w:sz w:val="28"/>
          <w:szCs w:val="28"/>
          <w:lang w:val="tg-Cyrl-TJ"/>
        </w:rPr>
        <w:t>ро истифода накардан;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равони шахс таъсир нарасонидан, фикр ва фаҳмишро ба хостаи худ мувофиқ накардан;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хотири дур нигоҳ доштани ҷомеа аз афкори сиёсӣ ВАО тавассути таъсири аққалиятҳои фаъол ба мафкураи мардум инҳисори равонии одамонро ташкил мекунад;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@163. Чаро ҳадафҳои ВАО-и кишвари хориҷӣ ба ҷомеаи мо мувофиқат намекунанд?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Мувофиқат мекунанд;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Аксарияташон аз нигоҳи одоб ва ахлоқ ва сиёсат мувофиқат мекунанд;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Зеро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ВАО-и хориҷӣ ҳадафи тиҷоратӣ доранд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Танҳо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ВАО-и Русия мувофиқат мекунанд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Зеро а</w:t>
      </w:r>
      <w:r w:rsidRPr="00285BCB">
        <w:rPr>
          <w:rFonts w:ascii="Palatino Linotype" w:hAnsi="Palatino Linotype"/>
          <w:sz w:val="28"/>
          <w:szCs w:val="28"/>
        </w:rPr>
        <w:t>ксарияташон аз нигоҳи одобу ахлоқ ва сиёсат ба ҷомеаи мо мувофиқ нестанд;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@164. Оё таъсири равонии ВАО-и хориҷӣ ба аудиторияи Тоҷикистон оқибате дорад?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Бале, о</w:t>
      </w:r>
      <w:r w:rsidRPr="00285BCB">
        <w:rPr>
          <w:rFonts w:ascii="Palatino Linotype" w:hAnsi="Palatino Linotype"/>
          <w:sz w:val="28"/>
          <w:szCs w:val="28"/>
          <w:lang w:val="tg-Cyrl-TJ"/>
        </w:rPr>
        <w:t>қибати демократӣ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Бале, о</w:t>
      </w:r>
      <w:r w:rsidRPr="00285BCB">
        <w:rPr>
          <w:rFonts w:ascii="Palatino Linotype" w:hAnsi="Palatino Linotype"/>
          <w:sz w:val="28"/>
          <w:szCs w:val="28"/>
        </w:rPr>
        <w:t>қибати хатарнок;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Бале, н</w:t>
      </w:r>
      <w:r w:rsidRPr="00285BCB">
        <w:rPr>
          <w:rFonts w:ascii="Palatino Linotype" w:hAnsi="Palatino Linotype"/>
          <w:sz w:val="28"/>
          <w:szCs w:val="28"/>
          <w:lang w:val="tg-Cyrl-TJ"/>
        </w:rPr>
        <w:t>атиҷаи пешрафт мегардад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г</w:t>
      </w:r>
      <w:r w:rsidRPr="00285BCB">
        <w:rPr>
          <w:rFonts w:ascii="Palatino Linotype" w:hAnsi="Palatino Linotype"/>
          <w:sz w:val="28"/>
          <w:szCs w:val="28"/>
          <w:lang w:val="tg-Cyrl-TJ"/>
        </w:rPr>
        <w:t>уфтугӯи тамаддунҳо асос мешаванд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Ошкорбаёнӣ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@165. Муаллифи матни эътиқод ба матнаш эътиқод дорад?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Шарт нест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Ҳа;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Бале</w:t>
      </w:r>
      <w:r w:rsidRPr="00285BCB">
        <w:rPr>
          <w:rFonts w:ascii="Palatino Linotype" w:hAnsi="Palatino Linotype"/>
          <w:sz w:val="28"/>
          <w:szCs w:val="28"/>
          <w:lang w:val="tg-Cyrl-TJ"/>
        </w:rPr>
        <w:t>, дар ҳама рӯз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Ҳеҷ гоҳ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Вобаста ба ҳолат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@166. Асоси матни эътиқод чӣ ҳаст?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Мавқеи 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Далелу арқом;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Забони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содда</w:t>
      </w:r>
      <w:r w:rsidRPr="00285BCB">
        <w:rPr>
          <w:rFonts w:ascii="Palatino Linotype" w:hAnsi="Palatino Linotype"/>
          <w:sz w:val="28"/>
          <w:szCs w:val="28"/>
        </w:rPr>
        <w:t xml:space="preserve"> ва фаҳмо;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Мавқеи муассис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Образнокӣ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@167. Табу чиро ифода мекунад?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Тасаввуроти мазҳабӣ, мардумӣ ё этнографии халқ;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Мафҳуми динӣ ва оммавиеро, ки дар ривоятҳо, амалҳо ва рафтору гуфтори мардуми оддӣ бештар вомехӯрад;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Психология ва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мантиқро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Бунёдкориву со</w:t>
      </w:r>
      <w:r w:rsidRPr="00285BCB">
        <w:rPr>
          <w:rFonts w:ascii="Palatino Linotype" w:hAnsi="Palatino Linotype"/>
          <w:sz w:val="28"/>
          <w:szCs w:val="28"/>
          <w:lang w:val="tg-Cyrl-TJ"/>
        </w:rPr>
        <w:t>зандагиро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Ғаразнок баён кардани фикрро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@168. Таъсири ҷодугарӣ кай бештар аст?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Вақте фаҳмиши илмӣ вуҷуд дорад;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Вақте ки идеологияи илмӣ вуҷуд надорад;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Вақте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мантиқ</w:t>
      </w:r>
      <w:r w:rsidRPr="00285BCB">
        <w:rPr>
          <w:rFonts w:ascii="Palatino Linotype" w:hAnsi="Palatino Linotype"/>
          <w:sz w:val="28"/>
          <w:szCs w:val="28"/>
        </w:rPr>
        <w:t xml:space="preserve"> вуҷуд надорад;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Вақте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мантиқ вуҷуд </w:t>
      </w:r>
      <w:r w:rsidRPr="00285BCB">
        <w:rPr>
          <w:rFonts w:ascii="Palatino Linotype" w:hAnsi="Palatino Linotype"/>
          <w:sz w:val="28"/>
          <w:szCs w:val="28"/>
        </w:rPr>
        <w:t>дорад;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вақте,</w:t>
      </w:r>
      <w:r w:rsidRPr="00285BCB">
        <w:rPr>
          <w:rFonts w:ascii="Palatino Linotype" w:hAnsi="Palatino Linotype"/>
          <w:sz w:val="28"/>
          <w:szCs w:val="28"/>
        </w:rPr>
        <w:t xml:space="preserve"> ки иде</w:t>
      </w:r>
      <w:r w:rsidRPr="00285BCB">
        <w:rPr>
          <w:rFonts w:ascii="Palatino Linotype" w:hAnsi="Palatino Linotype"/>
          <w:sz w:val="28"/>
          <w:szCs w:val="28"/>
          <w:lang w:val="tg-Cyrl-TJ"/>
        </w:rPr>
        <w:t>ализм</w:t>
      </w:r>
      <w:r w:rsidRPr="00285BCB">
        <w:rPr>
          <w:rFonts w:ascii="Palatino Linotype" w:hAnsi="Palatino Linotype"/>
          <w:sz w:val="28"/>
          <w:szCs w:val="28"/>
        </w:rPr>
        <w:t xml:space="preserve"> боло меравад;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@169. Нишонаҳои матни эътиқодро нишон диҳед?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хос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Со</w:t>
      </w:r>
      <w:r w:rsidRPr="00285BCB">
        <w:rPr>
          <w:rFonts w:ascii="Palatino Linotype" w:hAnsi="Palatino Linotype"/>
          <w:sz w:val="28"/>
          <w:szCs w:val="28"/>
          <w:lang w:val="tg-Cyrl-TJ"/>
        </w:rPr>
        <w:t>д</w:t>
      </w:r>
      <w:r w:rsidRPr="00285BCB">
        <w:rPr>
          <w:rFonts w:ascii="Palatino Linotype" w:hAnsi="Palatino Linotype"/>
          <w:sz w:val="28"/>
          <w:szCs w:val="28"/>
        </w:rPr>
        <w:t>да ва фаҳмо;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Шубҳа, гумон ва тахмин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е</w:t>
      </w:r>
      <w:r w:rsidRPr="00285BCB">
        <w:rPr>
          <w:rFonts w:ascii="Palatino Linotype" w:hAnsi="Palatino Linotype"/>
          <w:sz w:val="28"/>
          <w:szCs w:val="28"/>
        </w:rPr>
        <w:t xml:space="preserve"> ошкорбаёнӣ, далелу арқом;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Хулоса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магиро шарҳ диҳед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илмие, ки ба воқеа такя намекунад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баёни фикр, ки хулосаи дуруст мебарорад;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таври манфӣ таҳлил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башардӯстӣ баррасӣ накардани рӯйдод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@171.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Шарҳи тафаккури мантиқӣ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дурусти оқилона ва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Воқеӣ инъикос накардани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Башардӯстона баррасӣ накардани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асосии баёни фикр, ки ба фикр такя карда, хулосаи дуруст намебарорад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илмие, ки ба воқеа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бешууронаро таъриф диҳед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ба дониш ва эҳсос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поя ва асос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илм ва воқеаро таҳлил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тафаккури динӣ баррасӣ накардани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Башардӯстона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@173.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 ба чӣ ифода меёбад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мавқеи 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матн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мавқеи муассис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миқдори маблағ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ҳунари 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@174.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Кай ақида ба аудитория таъсир намекунад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вақте ки тафаккур ва матн мувофиқат накунанд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фаврият, мубрамият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мифологӣ, прагматикӣ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Матне, ки барои ин категорияи аудитория пешбинӣ 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Ҳар гоҳ, ки тафаккурҳо ба ҳам мувофиқат 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@175.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Матни журналистӣ ин..........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Маводи чопӣ дар матбуот, барномаи телевизионӣ, гуфтори радиоӣ ва хабар дар интернет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Воқеияти дар ВАО инъикоснашуда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Сухани чопиву шифоҳӣ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Воқеияти реалие, ки навигариву ақида ва таҳлил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Матлаб</w:t>
      </w:r>
      <w:r w:rsidRPr="00285BCB">
        <w:rPr>
          <w:rFonts w:ascii="Palatino Linotype" w:hAnsi="Palatino Linotype"/>
          <w:sz w:val="28"/>
          <w:szCs w:val="28"/>
          <w:lang w:val="tg-Cyrl-TJ"/>
        </w:rPr>
        <w:t>и аз ВАО пахшнашуда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@176. Барои расидан ба мақсад журналист кадом унсурҳоро истифода мебарад?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Воқеият, санаднокӣ,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пайдарҳамии фикр</w:t>
      </w:r>
      <w:r w:rsidRPr="00285BCB">
        <w:rPr>
          <w:rFonts w:ascii="Palatino Linotype" w:hAnsi="Palatino Linotype"/>
          <w:sz w:val="28"/>
          <w:szCs w:val="28"/>
        </w:rPr>
        <w:t>, таъсирнокии сухан;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Иттилоънарасонӣ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Далелу арқом, ошкорбаёнӣ,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Таъсирбахшӣ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унсурҳои хабаррасонӣ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@177. Матни публисистӣ ….?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…. ба воқеият ва илм такя мекунад;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.. бадеист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……. истифодаи персонажҳои афсонавиро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раво медонад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... образнок аст;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….. ратсионалӣ мебошад;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@178. Кадомҳо шартҳои ҳатмии одоби журналист мебошанд?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Худро дар ҳамагуна муҳит, ҳолат, бо ҳама гуна одамон ба таври арзанда нигоҳ дошта тавонистан;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Риояи меъёрҳои хизмативу касбӣ;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Риояи ҳуқуқ ва одоби хизматӣ;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Манфиат наҷустан, ҳақиқатро навиштан;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Вазифаи хизматиро иҷро кардан;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@179. Матни бетараф ........... аст?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Матне, ки барои ҳамин категорияи аудитория пешбинӣ шудааст;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Матни муаллифӣ;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Воқеӣ набуда, фаврӣ, мубрам;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lastRenderedPageBreak/>
        <w:t>$D) Матни муаллифдор;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Матни ҳамшарикӣ;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Дар кодексҳои этикӣ кадом масъалаҳо ба назар гирифта шудаанд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Ҳимояи журналист аз тӯҳмат, ҳимояи инсон аз тӯҳмат, ҳимояи демократия барои ба авторитаризм табдил наёфтани 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Ҳимояи демократияву ошкорбаёнӣ барои ба авторитаризм табдил ёфтани 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Ҳимояи журналист аз таҳқиру тӯҳмат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Иҷрои вазифаҳои касбӣ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Худназоратӣ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@181. Кадом к</w:t>
      </w:r>
      <w:r w:rsidRPr="00285BCB">
        <w:rPr>
          <w:rFonts w:ascii="Palatino Linotype" w:hAnsi="Palatino Linotype"/>
          <w:sz w:val="28"/>
          <w:szCs w:val="28"/>
          <w:lang w:val="tg-Cyrl-TJ"/>
        </w:rPr>
        <w:t>одексҳои одоб нисбатан намунаанд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Кодексҳои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ИМА, Би-Би-Си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Кодексҳои Русия, Британияи Кабир, Олмон, ОРТ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Кодексҳои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ИМА, Венгрия,</w:t>
      </w:r>
      <w:r w:rsidR="0039633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Тоҷикистон, РИА “Новости”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Кодексҳои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Британияи Кабир, Олмон, Булғория ва ТВ “Алҷазира”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Кодексҳои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Олмон, Булғория ва “Вашигтон пост”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Одоби журналист дар куҷо ба мушоҳида мерасад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матни журналист, дар сухани журналист, дар рафтори журналист ва дар ҷомеа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журналист, дар сухани журналист, дар рафтори журналист ва аҳзоби сиёсӣ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саволу ҷавоби журналист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матни журналист, дар сухани журналист, дар рафтори журналист ва муносибат бо факту ҳамсуҳбат ва аудитория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муносибат бо муассис ва созмонҳои касбӣ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@183.</w:t>
      </w:r>
      <w:r w:rsidRPr="00285BCB">
        <w:rPr>
          <w:rFonts w:ascii="Palatino Linotype" w:hAnsi="Palatino Linotype"/>
          <w:sz w:val="28"/>
          <w:szCs w:val="28"/>
          <w:lang w:val="tg-Cyrl-TJ"/>
        </w:rPr>
        <w:t>Объекти ВАО ин.......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Хонандагони м</w:t>
      </w:r>
      <w:r w:rsidRPr="00285BCB">
        <w:rPr>
          <w:rFonts w:ascii="Palatino Linotype" w:hAnsi="Palatino Linotype"/>
          <w:sz w:val="28"/>
          <w:szCs w:val="28"/>
          <w:lang w:val="tg-Cyrl-TJ"/>
        </w:rPr>
        <w:t>атбуот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Муштариёни телевизион;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Радиошунавандагон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@184.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Гурӯҳҳои аудиторияи ВАО кадомҳо ҳастанд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эҳтимолӣ ва аудиторияи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ҳақиқиву демократӣ ва аудиторияи воқеӣ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нисбатан демократӣ ва аудиторияи каме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эҳтимолӣ ва аудиторияи воқеӣ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эҳтимолӣ ва аудиторияи нисбӣ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@185.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Журналист дар кадом ҳолат ҳақ дорад, вазъияти фавқулодаро ба манфиати худ истифода кунад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ақ дорад, вақте барои инъикос зарур шавад;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Вобаста ба вазъият ҳақ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ҳама ҳолат ҳақ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Ҳеҷ гоҳ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ҳолатҳои истисноиву табиӣ;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@186.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воқеӣ........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……… ин а</w:t>
      </w:r>
      <w:r w:rsidRPr="00285BCB">
        <w:rPr>
          <w:rFonts w:ascii="Palatino Linotype" w:hAnsi="Palatino Linotype"/>
          <w:sz w:val="28"/>
          <w:szCs w:val="28"/>
          <w:lang w:val="tg-Cyrl-TJ"/>
        </w:rPr>
        <w:t>ҳолии кишвар аст, ки муҳтавои матбуот ба онҳо нигаронида шудааст ва мақсад таъсир расонидан ба ҳамин гурӯҳи аҳолист;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lastRenderedPageBreak/>
        <w:t>$B) ... ин аҳолии кишвар аст, ки муҳтавои ВАО ба онҳо нигаронида нашудааст ва мақсади ВАО ба ҳамин гурӯҳи аҳолӣ таъсир нарасонидан аст;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.</w:t>
      </w:r>
      <w:r w:rsidR="00BF54D7">
        <w:rPr>
          <w:rFonts w:ascii="Palatino Linotype" w:hAnsi="Palatino Linotype"/>
          <w:sz w:val="28"/>
          <w:szCs w:val="28"/>
          <w:lang w:val="tg-Cyrl-TJ"/>
        </w:rPr>
        <w:t>......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.. ин аҳолии кишвари хориҷиест, ки муҳтавои ВАО ба онҳо нигаронида нашудааст ва мақсад таъсир расонидан ба ҳамонҳост;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......... аҳолии кишвар аст, ки муҳтавои ВАО ба онҳо нигаронида шудааст ва мақсади ВАО таъсир расонидан ба ҳамин гурӯҳи аҳолист;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="00BF54D7">
        <w:rPr>
          <w:rFonts w:ascii="Palatino Linotype" w:hAnsi="Palatino Linotype"/>
          <w:sz w:val="28"/>
          <w:szCs w:val="28"/>
          <w:lang w:val="tg-Cyrl-TJ"/>
        </w:rPr>
        <w:t>.......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.. ин аҳолии кишвар аст, ки муҳтавои матбуот ба онҳо нигаронида шудааст;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@187.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Интернет тафаккури хавфнок аст, зеро....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Сареият, марзписандӣ ва сензура мешавад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="00BF54D7">
        <w:rPr>
          <w:rFonts w:ascii="Palatino Linotype" w:hAnsi="Palatino Linotype"/>
          <w:sz w:val="28"/>
          <w:szCs w:val="28"/>
        </w:rPr>
        <w:t>…..…</w:t>
      </w:r>
      <w:r w:rsidRPr="00285BCB">
        <w:rPr>
          <w:rFonts w:ascii="Palatino Linotype" w:hAnsi="Palatino Linotype"/>
          <w:sz w:val="28"/>
          <w:szCs w:val="28"/>
          <w:lang w:val="tg-Cyrl-TJ"/>
        </w:rPr>
        <w:t>. тафаккури меъёрие мебошад, ки вақт ва фазоро намеписандад ва аз ҷиҳати мазмуну пайдарҳамӣ танзим нашудааст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муаллифаш муайян нест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.</w:t>
      </w:r>
      <w:r w:rsidR="00BF54D7">
        <w:rPr>
          <w:rFonts w:ascii="Palatino Linotype" w:hAnsi="Palatino Linotype"/>
          <w:sz w:val="28"/>
          <w:szCs w:val="28"/>
          <w:lang w:val="tg-Cyrl-TJ"/>
        </w:rPr>
        <w:t>.........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 бо сабаби мустаор будани манбаъ ва муаллиф, метавонад ақидаи ба ҷомеа бегона ё мавҷуд набударо ҳамчун ҳақиқат таблиғ кунад ва бовар кунонад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Таҳлилу таблиғ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@188. </w:t>
      </w:r>
      <w:r w:rsidRPr="00285BCB">
        <w:rPr>
          <w:rFonts w:ascii="Palatino Linotype" w:hAnsi="Palatino Linotype"/>
          <w:sz w:val="28"/>
          <w:szCs w:val="28"/>
          <w:lang w:val="tg-Cyrl-TJ"/>
        </w:rPr>
        <w:t>Шаклҳои тафаккурро ном баред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позитивӣ, гуманистӣ, дуруст, оқилона,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Шубҳаовар, таҷрибавӣ, таҳлилӣ, идеалистӣ, бешуурона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Хос, позитивӣ, гуманистӣ, магӣ, мантиқӣ, ҷодугарӣ, материалистӣ, бешуурона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гуманистӣ, магӣ, таҷрибавӣ, мантиқӣ, материалистӣ, идеалистӣ;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позитивӣ, гуманистӣ, магӣ, мантиқӣ, материалистӣ, идеалистӣ, бешуурона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@189.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позитивӣ ин тафаккурест, ки.</w:t>
      </w:r>
      <w:r w:rsidR="00BF54D7">
        <w:rPr>
          <w:rFonts w:ascii="Palatino Linotype" w:hAnsi="Palatino Linotype"/>
          <w:sz w:val="28"/>
          <w:szCs w:val="28"/>
          <w:lang w:val="tg-Cyrl-TJ"/>
        </w:rPr>
        <w:t>......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.</w:t>
      </w:r>
      <w:r w:rsidRPr="00285BCB">
        <w:rPr>
          <w:rFonts w:ascii="Palatino Linotype" w:hAnsi="Palatino Linotype"/>
          <w:sz w:val="28"/>
          <w:szCs w:val="28"/>
          <w:lang w:val="tg-Cyrl-TJ"/>
        </w:rPr>
        <w:t>.</w:t>
      </w:r>
      <w:r w:rsidR="00BF54D7">
        <w:rPr>
          <w:rFonts w:ascii="Palatino Linotype" w:hAnsi="Palatino Linotype"/>
          <w:sz w:val="28"/>
          <w:szCs w:val="28"/>
          <w:lang w:val="tg-Cyrl-TJ"/>
        </w:rPr>
        <w:t>.....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 башардӯстона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…</w:t>
      </w:r>
      <w:r w:rsidR="00BF54D7">
        <w:rPr>
          <w:rFonts w:ascii="Palatino Linotype" w:hAnsi="Palatino Linotype"/>
          <w:sz w:val="28"/>
          <w:szCs w:val="28"/>
        </w:rPr>
        <w:t>…</w:t>
      </w:r>
      <w:r w:rsidRPr="00285BCB">
        <w:rPr>
          <w:rFonts w:ascii="Palatino Linotype" w:hAnsi="Palatino Linotype"/>
          <w:sz w:val="28"/>
          <w:szCs w:val="28"/>
        </w:rPr>
        <w:t>. р</w:t>
      </w:r>
      <w:r w:rsidRPr="00285BCB">
        <w:rPr>
          <w:rFonts w:ascii="Palatino Linotype" w:hAnsi="Palatino Linotype"/>
          <w:sz w:val="28"/>
          <w:szCs w:val="28"/>
          <w:lang w:val="tg-Cyrl-TJ"/>
        </w:rPr>
        <w:t>атсионалӣ, гуманистӣ, мантиқӣ мебошад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......... дуруст, оқилона ва илмист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…</w:t>
      </w:r>
      <w:r w:rsidR="00BF54D7">
        <w:rPr>
          <w:rFonts w:ascii="Palatino Linotype" w:hAnsi="Palatino Linotype"/>
          <w:sz w:val="28"/>
          <w:szCs w:val="28"/>
        </w:rPr>
        <w:t>….</w:t>
      </w:r>
      <w:r w:rsidRPr="00285BCB">
        <w:rPr>
          <w:rFonts w:ascii="Palatino Linotype" w:hAnsi="Palatino Linotype"/>
          <w:sz w:val="28"/>
          <w:szCs w:val="28"/>
        </w:rPr>
        <w:t xml:space="preserve"> ш</w:t>
      </w:r>
      <w:r w:rsidRPr="00285BCB">
        <w:rPr>
          <w:rFonts w:ascii="Palatino Linotype" w:hAnsi="Palatino Linotype"/>
          <w:sz w:val="28"/>
          <w:szCs w:val="28"/>
          <w:lang w:val="tg-Cyrl-TJ"/>
        </w:rPr>
        <w:t>убҳа, таҷриба, таҳлил, хулоса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…</w:t>
      </w:r>
      <w:r w:rsidR="00BF54D7">
        <w:rPr>
          <w:rFonts w:ascii="Palatino Linotype" w:hAnsi="Palatino Linotype"/>
          <w:sz w:val="28"/>
          <w:szCs w:val="28"/>
        </w:rPr>
        <w:t>…</w:t>
      </w:r>
      <w:r w:rsidRPr="00285BCB">
        <w:rPr>
          <w:rFonts w:ascii="Palatino Linotype" w:hAnsi="Palatino Linotype"/>
          <w:sz w:val="28"/>
          <w:szCs w:val="28"/>
        </w:rPr>
        <w:t xml:space="preserve">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а таври мусбат, дуруст, воқеӣ воқеиятро инъикос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@190.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журналистӣ кадом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Воқеият, иттилоърасонӣ, ошкорбаёнӣ, фаврият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барои аудитория пешбинишуда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Бетарафӣ, боэътимодӣ, публисистӣ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Маводи чопӣ дар матбуот, барномаи телевизионӣ, гуфтори радиоӣ ва хабар дар интернет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Воқеияти реалӣ, мавҷудияти навигариву ақида ва таҳлил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@191.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материалистӣ ин.........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="00BF54D7">
        <w:rPr>
          <w:rFonts w:ascii="Palatino Linotype" w:hAnsi="Palatino Linotype"/>
          <w:sz w:val="28"/>
          <w:szCs w:val="28"/>
        </w:rPr>
        <w:t>…..</w:t>
      </w:r>
      <w:r w:rsidRPr="00285BCB">
        <w:rPr>
          <w:rFonts w:ascii="Palatino Linotype" w:hAnsi="Palatino Linotype"/>
          <w:sz w:val="28"/>
          <w:szCs w:val="28"/>
        </w:rPr>
        <w:t>.</w:t>
      </w:r>
      <w:r w:rsidRPr="00285BCB">
        <w:rPr>
          <w:rFonts w:ascii="Palatino Linotype" w:hAnsi="Palatino Linotype"/>
          <w:sz w:val="28"/>
          <w:szCs w:val="28"/>
          <w:lang w:val="tg-Cyrl-TJ"/>
        </w:rPr>
        <w:t>. аз нигоҳи динӣ баррасӣ кардани воқеа мебошад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…</w:t>
      </w:r>
      <w:r w:rsidR="00BF54D7">
        <w:rPr>
          <w:rFonts w:ascii="Palatino Linotype" w:hAnsi="Palatino Linotype"/>
          <w:sz w:val="28"/>
          <w:szCs w:val="28"/>
        </w:rPr>
        <w:t>….</w:t>
      </w:r>
      <w:r w:rsidRPr="00285BCB">
        <w:rPr>
          <w:rFonts w:ascii="Palatino Linotype" w:hAnsi="Palatino Linotype"/>
          <w:sz w:val="28"/>
          <w:szCs w:val="28"/>
        </w:rPr>
        <w:t>. н</w:t>
      </w:r>
      <w:r w:rsidRPr="00285BCB">
        <w:rPr>
          <w:rFonts w:ascii="Palatino Linotype" w:hAnsi="Palatino Linotype"/>
          <w:sz w:val="28"/>
          <w:szCs w:val="28"/>
          <w:lang w:val="tg-Cyrl-TJ"/>
        </w:rPr>
        <w:t>авъи асосии баёни фикр, ки танҳо ба фикри солим такя карда, хулосаи дуруст мебарорад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..</w:t>
      </w:r>
      <w:r w:rsidR="00BF54D7">
        <w:rPr>
          <w:rFonts w:ascii="Palatino Linotype" w:hAnsi="Palatino Linotype"/>
          <w:sz w:val="28"/>
          <w:szCs w:val="28"/>
          <w:lang w:val="tg-Cyrl-TJ"/>
        </w:rPr>
        <w:t>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...ба таври мусбат, дуруст, воқеӣ инъикос кардани воқеият мебошад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…</w:t>
      </w:r>
      <w:r w:rsidR="00BF54D7">
        <w:rPr>
          <w:rFonts w:ascii="Palatino Linotype" w:hAnsi="Palatino Linotype"/>
          <w:sz w:val="28"/>
          <w:szCs w:val="28"/>
        </w:rPr>
        <w:t>….</w:t>
      </w:r>
      <w:r w:rsidRPr="00285BCB">
        <w:rPr>
          <w:rFonts w:ascii="Palatino Linotype" w:hAnsi="Palatino Linotype"/>
          <w:sz w:val="28"/>
          <w:szCs w:val="28"/>
        </w:rPr>
        <w:t xml:space="preserve">.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башардӯстона баррасӣ кардани воқеа мебошад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…</w:t>
      </w:r>
      <w:r w:rsidR="00BF54D7">
        <w:rPr>
          <w:rFonts w:ascii="Palatino Linotype" w:hAnsi="Palatino Linotype"/>
          <w:sz w:val="28"/>
          <w:szCs w:val="28"/>
        </w:rPr>
        <w:t>….</w:t>
      </w:r>
      <w:r w:rsidRPr="00285BCB">
        <w:rPr>
          <w:rFonts w:ascii="Palatino Linotype" w:hAnsi="Palatino Linotype"/>
          <w:sz w:val="28"/>
          <w:szCs w:val="28"/>
        </w:rPr>
        <w:t>. т</w:t>
      </w:r>
      <w:r w:rsidRPr="00285BCB">
        <w:rPr>
          <w:rFonts w:ascii="Palatino Linotype" w:hAnsi="Palatino Linotype"/>
          <w:sz w:val="28"/>
          <w:szCs w:val="28"/>
          <w:lang w:val="tg-Cyrl-TJ"/>
        </w:rPr>
        <w:t>афаккури илмиест, ки ба илм ва воқеа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идеалистӣ кадом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ба илм такя мекунаду ба воқеият не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баёни фикр, ки ба фикри солим такя накарда, хулоса мебарорад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Башардӯстона, мантиқӣ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Тафаккурест, ки ба илму тафаккури созанда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@193.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ратсионалӣ кадом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Тахмин, таҷриба, таҳлил, хулоса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Позитивӣ, гуманистӣ, ғайримантиқӣ, материалистӣ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ва эсосӣ баррасӣ накардани воқеа;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таври мусбат, дуруст, воқеӣ инъикос накардани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дурусти оқилона ва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@194. Кадоме тафаккури гуманистӣ мебошад?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Тафаккури нодурусти оқилона ва илмӣ;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Мусбат, дуруст, ғайривоқеӣ инъикос кардани воқеият;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Навъи асосии баёни фикр, ки ба фикри солим такя намекунад;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Аз нигоҳи мазҳабӣ баррасӣ кардани воқеа;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Башардӯстона баррасӣ кардани воқеа;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@195. Кадоме матни журналистӣ мебошад?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Тафаккур ва матни оддӣ;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Матни чопии бетараф;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Воқеӣ, фаврӣ, иттилоотӣ, мубрамият (рӯзмаррагӣ);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Маводи чопӣ дар матбуот, барномаи телевизионӣ, гуфтори радиоӣ ва хабар дар интернет;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lastRenderedPageBreak/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Бетарафӣ, афсонавӣ, прагматикӣ, идеалистӣ, маънокушо;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@196.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журналист риояи кадом намудҳои одоб зарур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Хизматӣ, касбӣ ва редаксионӣ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Касбӣ, ахлоқӣ ва ҷамъиятӣ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Идорӣ, ҷамъиятӣ ва инсонӣ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Корӣ, шахсӣ ва инсонӣ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Касбӣ ва инсонӣ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@197.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Моҳияти одоби журналист ин.......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="00BF54D7">
        <w:rPr>
          <w:rFonts w:ascii="Palatino Linotype" w:hAnsi="Palatino Linotype"/>
          <w:sz w:val="28"/>
          <w:szCs w:val="28"/>
        </w:rPr>
        <w:t>…..</w:t>
      </w:r>
      <w:r w:rsidRPr="00285BCB">
        <w:rPr>
          <w:rFonts w:ascii="Palatino Linotype" w:hAnsi="Palatino Linotype"/>
          <w:sz w:val="28"/>
          <w:szCs w:val="28"/>
        </w:rPr>
        <w:t>….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а сатҳи корӣ</w:t>
      </w:r>
      <w:r w:rsidRPr="00285BCB">
        <w:rPr>
          <w:rFonts w:ascii="Palatino Linotype" w:hAnsi="Palatino Linotype"/>
          <w:sz w:val="28"/>
          <w:szCs w:val="28"/>
        </w:rPr>
        <w:t xml:space="preserve"> бар</w:t>
      </w:r>
      <w:r w:rsidRPr="00285BCB">
        <w:rPr>
          <w:rFonts w:ascii="Palatino Linotype" w:hAnsi="Palatino Linotype"/>
          <w:sz w:val="28"/>
          <w:szCs w:val="28"/>
          <w:lang w:val="tg-Cyrl-TJ"/>
        </w:rPr>
        <w:t>овардани халқ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="00BF54D7">
        <w:rPr>
          <w:rFonts w:ascii="Palatino Linotype" w:hAnsi="Palatino Linotype"/>
          <w:sz w:val="28"/>
          <w:szCs w:val="28"/>
        </w:rPr>
        <w:t>…….</w:t>
      </w:r>
      <w:r w:rsidRPr="00285BCB">
        <w:rPr>
          <w:rFonts w:ascii="Palatino Linotype" w:hAnsi="Palatino Linotype"/>
          <w:sz w:val="28"/>
          <w:szCs w:val="28"/>
        </w:rPr>
        <w:t>… м</w:t>
      </w:r>
      <w:r w:rsidRPr="00285BCB">
        <w:rPr>
          <w:rFonts w:ascii="Palatino Linotype" w:hAnsi="Palatino Linotype"/>
          <w:sz w:val="28"/>
          <w:szCs w:val="28"/>
          <w:lang w:val="tg-Cyrl-TJ"/>
        </w:rPr>
        <w:t>оҳияти хизмативу касбӣ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.</w:t>
      </w:r>
      <w:r w:rsidR="00BF54D7">
        <w:rPr>
          <w:rFonts w:ascii="Palatino Linotype" w:hAnsi="Palatino Linotype"/>
          <w:sz w:val="28"/>
          <w:szCs w:val="28"/>
          <w:lang w:val="tg-Cyrl-TJ"/>
        </w:rPr>
        <w:t>.......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.. ба худ бовар доштан 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…</w:t>
      </w:r>
      <w:r w:rsidR="00BF54D7">
        <w:rPr>
          <w:rFonts w:ascii="Palatino Linotype" w:hAnsi="Palatino Linotype"/>
          <w:sz w:val="28"/>
          <w:szCs w:val="28"/>
        </w:rPr>
        <w:t>…..</w:t>
      </w:r>
      <w:r w:rsidRPr="00285BCB">
        <w:rPr>
          <w:rFonts w:ascii="Palatino Linotype" w:hAnsi="Palatino Linotype"/>
          <w:sz w:val="28"/>
          <w:szCs w:val="28"/>
        </w:rPr>
        <w:t>. д</w:t>
      </w:r>
      <w:r w:rsidRPr="00285BCB">
        <w:rPr>
          <w:rFonts w:ascii="Palatino Linotype" w:hAnsi="Palatino Linotype"/>
          <w:sz w:val="28"/>
          <w:szCs w:val="28"/>
          <w:lang w:val="tg-Cyrl-TJ"/>
        </w:rPr>
        <w:t>ар муҳити корӣ будан 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…</w:t>
      </w:r>
      <w:r w:rsidR="00BF54D7">
        <w:rPr>
          <w:rFonts w:ascii="Palatino Linotype" w:hAnsi="Palatino Linotype"/>
          <w:sz w:val="28"/>
          <w:szCs w:val="28"/>
        </w:rPr>
        <w:t>…..</w:t>
      </w:r>
      <w:r w:rsidRPr="00285BCB">
        <w:rPr>
          <w:rFonts w:ascii="Palatino Linotype" w:hAnsi="Palatino Linotype"/>
          <w:sz w:val="28"/>
          <w:szCs w:val="28"/>
        </w:rPr>
        <w:t>.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а сатҳи баланд кашидани аудитория мебошад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@198. Дар ибтидои солҳои 2000-ум таъсири медиапсихология дар кадом самт бештар буд?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Самти мубориза барои истиқлолият ва худшиносии миллӣ, озодии виҷдон;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зерфаҳми инсонҳо таъсир ва имиҷи ҳукуматро бардоштан, таваҷҷӯҳи аудиторияро ба масъалаи асосӣ наздик доштан;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Таҳкими дастовардҳои сулҳи тоҷикон;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Хислати ҳуҷумовар;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Таъсири мусбат расонидан ба ҷомеа;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@199</w:t>
      </w:r>
      <w:r>
        <w:rPr>
          <w:rFonts w:ascii="Palatino Linotype" w:hAnsi="Palatino Linotype"/>
          <w:sz w:val="28"/>
          <w:szCs w:val="28"/>
        </w:rPr>
        <w:t>.</w:t>
      </w:r>
      <w:r w:rsidRPr="00285BCB">
        <w:rPr>
          <w:rFonts w:ascii="Palatino Linotype" w:hAnsi="Palatino Linotype"/>
          <w:sz w:val="28"/>
          <w:szCs w:val="28"/>
        </w:rPr>
        <w:t xml:space="preserve"> Бардоштани имиҷи ҳукумат чист?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Ба роҳ намондани муносибати дӯстона;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тахассусӣ ба роҳ мондан;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ҳукумат боварӣ бахшидан;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Аудитория дар куҷо будани ҳақиқатро фаромуш намекунад;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Расона тавассути андешаи дигарон мақсади худро амалӣ месозад;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@200. Медиапсихология барои кадом мақсад равона мешавад?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Таъсири мусбат нарасонидан ба ҷомеа;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пойдории ҷомеа таъсири манфӣ нарасон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мақсади таъсири мусбат ва манфӣ;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Бо мақсаде, ки </w:t>
      </w:r>
      <w:r w:rsidRPr="00285BCB">
        <w:rPr>
          <w:rFonts w:ascii="Palatino Linotype" w:hAnsi="Palatino Linotype"/>
          <w:sz w:val="28"/>
          <w:szCs w:val="28"/>
        </w:rPr>
        <w:t>ВАО ақидаи худ ва ақидаи сармоядорони худро ба ҷомеа бор к</w:t>
      </w:r>
      <w:r w:rsidRPr="00285BCB">
        <w:rPr>
          <w:rFonts w:ascii="Palatino Linotype" w:hAnsi="Palatino Linotype"/>
          <w:sz w:val="28"/>
          <w:szCs w:val="28"/>
          <w:lang w:val="tg-Cyrl-TJ"/>
        </w:rPr>
        <w:t>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Бо мақсад</w:t>
      </w:r>
      <w:r w:rsidRPr="00285BCB">
        <w:rPr>
          <w:rFonts w:ascii="Palatino Linotype" w:hAnsi="Palatino Linotype"/>
          <w:sz w:val="28"/>
          <w:szCs w:val="28"/>
        </w:rPr>
        <w:t>и тарбияи ҷомеа;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@201. Таваҷҷӯҳи аудиторияро аз масъалаи асосӣ дур бурдан чист?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ВАО тавассути андешаи дигарон мақсади худро амалӣ месозад;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Ошкорбаёнӣ намекунад;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Мавзӯи на чандон муҳимро бо шӯру валвала ба миён гузоштан;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 намекунад;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Аудитория дар куҷо будани ҳақиқатро фаромӯш намекунад, ба чизи хонда, шунида ва дидааш бовар намекунад;</w:t>
      </w:r>
    </w:p>
    <w:sectPr w:rsidR="00865438" w:rsidRPr="00285BCB" w:rsidSect="00CB5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951" w:rsidRDefault="00664951" w:rsidP="00B54B42">
      <w:pPr>
        <w:spacing w:after="0" w:line="240" w:lineRule="auto"/>
      </w:pPr>
      <w:r>
        <w:separator/>
      </w:r>
    </w:p>
  </w:endnote>
  <w:endnote w:type="continuationSeparator" w:id="0">
    <w:p w:rsidR="00664951" w:rsidRDefault="00664951" w:rsidP="00B54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951" w:rsidRDefault="00664951" w:rsidP="00B54B42">
      <w:pPr>
        <w:spacing w:after="0" w:line="240" w:lineRule="auto"/>
      </w:pPr>
      <w:r>
        <w:separator/>
      </w:r>
    </w:p>
  </w:footnote>
  <w:footnote w:type="continuationSeparator" w:id="0">
    <w:p w:rsidR="00664951" w:rsidRDefault="00664951" w:rsidP="00B54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75506"/>
    <w:multiLevelType w:val="hybridMultilevel"/>
    <w:tmpl w:val="CAD25292"/>
    <w:lvl w:ilvl="0" w:tplc="0832D108">
      <w:start w:val="20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">
    <w:nsid w:val="65FF4503"/>
    <w:multiLevelType w:val="hybridMultilevel"/>
    <w:tmpl w:val="8E2CBB4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111"/>
    <w:rsid w:val="00026372"/>
    <w:rsid w:val="00072EEB"/>
    <w:rsid w:val="0007431B"/>
    <w:rsid w:val="000762A5"/>
    <w:rsid w:val="000C43FA"/>
    <w:rsid w:val="000D4E4C"/>
    <w:rsid w:val="00113CA2"/>
    <w:rsid w:val="001439A8"/>
    <w:rsid w:val="001A2242"/>
    <w:rsid w:val="001D0AE0"/>
    <w:rsid w:val="00205163"/>
    <w:rsid w:val="00245463"/>
    <w:rsid w:val="00250111"/>
    <w:rsid w:val="00285BCB"/>
    <w:rsid w:val="002B3C99"/>
    <w:rsid w:val="00367F6D"/>
    <w:rsid w:val="00396337"/>
    <w:rsid w:val="003A7EB3"/>
    <w:rsid w:val="003D3BB3"/>
    <w:rsid w:val="00452B4E"/>
    <w:rsid w:val="004672CF"/>
    <w:rsid w:val="00494261"/>
    <w:rsid w:val="004A34F5"/>
    <w:rsid w:val="004C6E73"/>
    <w:rsid w:val="004F21FF"/>
    <w:rsid w:val="00593871"/>
    <w:rsid w:val="005B1F0D"/>
    <w:rsid w:val="005D54B1"/>
    <w:rsid w:val="005E4004"/>
    <w:rsid w:val="00664951"/>
    <w:rsid w:val="006671CE"/>
    <w:rsid w:val="00687CE5"/>
    <w:rsid w:val="006D6279"/>
    <w:rsid w:val="006E3462"/>
    <w:rsid w:val="00727D90"/>
    <w:rsid w:val="007D4A2B"/>
    <w:rsid w:val="007E1EAD"/>
    <w:rsid w:val="007F05B9"/>
    <w:rsid w:val="00817956"/>
    <w:rsid w:val="0082405E"/>
    <w:rsid w:val="00865438"/>
    <w:rsid w:val="00865D90"/>
    <w:rsid w:val="008970F3"/>
    <w:rsid w:val="008B07CC"/>
    <w:rsid w:val="008B095A"/>
    <w:rsid w:val="008D3DC5"/>
    <w:rsid w:val="00906140"/>
    <w:rsid w:val="009175BD"/>
    <w:rsid w:val="009303E8"/>
    <w:rsid w:val="00985B1B"/>
    <w:rsid w:val="0099427A"/>
    <w:rsid w:val="009A2EF3"/>
    <w:rsid w:val="009B1EE8"/>
    <w:rsid w:val="009F3275"/>
    <w:rsid w:val="00A27E12"/>
    <w:rsid w:val="00A64A63"/>
    <w:rsid w:val="00A7038F"/>
    <w:rsid w:val="00AC2B86"/>
    <w:rsid w:val="00AC7563"/>
    <w:rsid w:val="00AE4245"/>
    <w:rsid w:val="00B2358A"/>
    <w:rsid w:val="00B36436"/>
    <w:rsid w:val="00B41287"/>
    <w:rsid w:val="00B54B42"/>
    <w:rsid w:val="00B602A7"/>
    <w:rsid w:val="00BC64D1"/>
    <w:rsid w:val="00BE7587"/>
    <w:rsid w:val="00BF54D7"/>
    <w:rsid w:val="00C24EEE"/>
    <w:rsid w:val="00C40D83"/>
    <w:rsid w:val="00C510A0"/>
    <w:rsid w:val="00C53EEF"/>
    <w:rsid w:val="00C63D92"/>
    <w:rsid w:val="00C63F53"/>
    <w:rsid w:val="00CB5496"/>
    <w:rsid w:val="00E0494B"/>
    <w:rsid w:val="00E04EC7"/>
    <w:rsid w:val="00E4304D"/>
    <w:rsid w:val="00E934F6"/>
    <w:rsid w:val="00F128EE"/>
    <w:rsid w:val="00F2371B"/>
    <w:rsid w:val="00F4197B"/>
    <w:rsid w:val="00F62F99"/>
    <w:rsid w:val="00F67E40"/>
    <w:rsid w:val="00FC7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71363A-634C-44D3-B74F-6C19357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49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250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2501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B54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B54B42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B54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B54B4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8444</Words>
  <Characters>48134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 Power</dc:creator>
  <cp:keywords/>
  <dc:description/>
  <cp:lastModifiedBy>oper14_101</cp:lastModifiedBy>
  <cp:revision>2</cp:revision>
  <dcterms:created xsi:type="dcterms:W3CDTF">2024-12-13T09:19:00Z</dcterms:created>
  <dcterms:modified xsi:type="dcterms:W3CDTF">2024-12-13T09:19:00Z</dcterms:modified>
</cp:coreProperties>
</file>